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CB795" w14:textId="77777777" w:rsidR="004270F1" w:rsidRDefault="004270F1" w:rsidP="00ED4F6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59DF04" w14:textId="3E68551C" w:rsidR="00EB1B11" w:rsidRPr="00EB1B11" w:rsidRDefault="00EB1B11" w:rsidP="00EB1B11">
      <w:pPr>
        <w:spacing w:after="120" w:line="276" w:lineRule="auto"/>
        <w:jc w:val="center"/>
        <w:rPr>
          <w:rFonts w:ascii="Garamond" w:eastAsia="Calibri" w:hAnsi="Garamond" w:cs="Times New Roman"/>
          <w:color w:val="FF0000"/>
          <w:sz w:val="28"/>
          <w:szCs w:val="28"/>
          <w:lang w:eastAsia="bg-BG"/>
        </w:rPr>
      </w:pPr>
      <w:r w:rsidRPr="00EB1B11">
        <w:rPr>
          <w:rFonts w:ascii="Garamond" w:eastAsia="Calibri" w:hAnsi="Garamond" w:cs="Times New Roman"/>
          <w:b/>
          <w:sz w:val="28"/>
          <w:szCs w:val="28"/>
          <w:lang w:eastAsia="bg-BG"/>
        </w:rPr>
        <w:t>Проведени процедури по ОВОС от 2005 г. до сега са за Инвестиционни предложения и екологични оценки на планове и програми, имащи отношение, връз</w:t>
      </w:r>
      <w:bookmarkStart w:id="0" w:name="_GoBack"/>
      <w:bookmarkEnd w:id="0"/>
      <w:r w:rsidRPr="00EB1B11">
        <w:rPr>
          <w:rFonts w:ascii="Garamond" w:eastAsia="Calibri" w:hAnsi="Garamond" w:cs="Times New Roman"/>
          <w:b/>
          <w:sz w:val="28"/>
          <w:szCs w:val="28"/>
          <w:lang w:eastAsia="bg-BG"/>
        </w:rPr>
        <w:t>ка  и въздействие върху ПП Русенски Лом</w:t>
      </w:r>
    </w:p>
    <w:p w14:paraId="74CD7816" w14:textId="77777777" w:rsidR="00EB1B11" w:rsidRPr="00EB1B11" w:rsidRDefault="00EB1B11" w:rsidP="00EB1B11">
      <w:pPr>
        <w:spacing w:after="120" w:line="276" w:lineRule="auto"/>
        <w:ind w:left="1440"/>
        <w:contextualSpacing/>
        <w:jc w:val="both"/>
        <w:rPr>
          <w:rFonts w:ascii="Garamond" w:eastAsia="Calibri" w:hAnsi="Garamond" w:cs="Times New Roman"/>
          <w:color w:val="FF0000"/>
          <w:sz w:val="24"/>
          <w:szCs w:val="24"/>
          <w:lang w:eastAsia="bg-BG"/>
        </w:rPr>
      </w:pPr>
    </w:p>
    <w:tbl>
      <w:tblPr>
        <w:tblStyle w:val="GridTable5Dark-Accent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508"/>
        <w:gridCol w:w="1894"/>
        <w:gridCol w:w="1592"/>
        <w:gridCol w:w="1274"/>
        <w:gridCol w:w="1873"/>
      </w:tblGrid>
      <w:tr w:rsidR="00EB1B11" w:rsidRPr="00117DFD" w14:paraId="07572C6C" w14:textId="77777777" w:rsidTr="00EB1B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shd w:val="clear" w:color="auto" w:fill="F2F2F2" w:themeFill="background1" w:themeFillShade="F2"/>
          </w:tcPr>
          <w:p w14:paraId="0984E9D1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center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№ на досие</w:t>
            </w:r>
          </w:p>
        </w:tc>
        <w:tc>
          <w:tcPr>
            <w:tcW w:w="867" w:type="pct"/>
            <w:shd w:val="clear" w:color="auto" w:fill="F2F2F2" w:themeFill="background1" w:themeFillShade="F2"/>
          </w:tcPr>
          <w:p w14:paraId="4B0ABA49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Входящ номер</w:t>
            </w:r>
          </w:p>
        </w:tc>
        <w:tc>
          <w:tcPr>
            <w:tcW w:w="1057" w:type="pct"/>
            <w:shd w:val="clear" w:color="auto" w:fill="F2F2F2" w:themeFill="background1" w:themeFillShade="F2"/>
          </w:tcPr>
          <w:p w14:paraId="759967AB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Наименование на плана/програмата</w:t>
            </w:r>
          </w:p>
        </w:tc>
        <w:tc>
          <w:tcPr>
            <w:tcW w:w="888" w:type="pct"/>
            <w:shd w:val="clear" w:color="auto" w:fill="F2F2F2" w:themeFill="background1" w:themeFillShade="F2"/>
          </w:tcPr>
          <w:p w14:paraId="192B1391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Възложител</w:t>
            </w:r>
          </w:p>
        </w:tc>
        <w:tc>
          <w:tcPr>
            <w:tcW w:w="755" w:type="pct"/>
            <w:shd w:val="clear" w:color="auto" w:fill="F2F2F2" w:themeFill="background1" w:themeFillShade="F2"/>
          </w:tcPr>
          <w:p w14:paraId="249A72AD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Статус</w:t>
            </w:r>
          </w:p>
        </w:tc>
        <w:tc>
          <w:tcPr>
            <w:tcW w:w="958" w:type="pct"/>
            <w:shd w:val="clear" w:color="auto" w:fill="F2F2F2" w:themeFill="background1" w:themeFillShade="F2"/>
          </w:tcPr>
          <w:p w14:paraId="542E17E2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Местоположение на Плана/програмата</w:t>
            </w:r>
          </w:p>
        </w:tc>
      </w:tr>
      <w:tr w:rsidR="00EB1B11" w:rsidRPr="00117DFD" w14:paraId="153EC409" w14:textId="77777777" w:rsidTr="00A804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shd w:val="clear" w:color="auto" w:fill="auto"/>
            <w:hideMark/>
          </w:tcPr>
          <w:p w14:paraId="364FCD41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color w:val="auto"/>
                <w:sz w:val="24"/>
                <w:szCs w:val="24"/>
                <w:lang w:eastAsia="bg-BG"/>
              </w:rPr>
              <w:t>РУ-ОВОС-126-2006</w:t>
            </w:r>
          </w:p>
        </w:tc>
        <w:tc>
          <w:tcPr>
            <w:tcW w:w="867" w:type="pct"/>
            <w:shd w:val="clear" w:color="auto" w:fill="auto"/>
            <w:hideMark/>
          </w:tcPr>
          <w:p w14:paraId="2E81FBEC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АО 4969/24.07.2006</w:t>
            </w:r>
          </w:p>
        </w:tc>
        <w:tc>
          <w:tcPr>
            <w:tcW w:w="1057" w:type="pct"/>
            <w:shd w:val="clear" w:color="auto" w:fill="auto"/>
            <w:hideMark/>
          </w:tcPr>
          <w:p w14:paraId="4BAA673F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Изграждане на ваканционно селище</w:t>
            </w:r>
          </w:p>
        </w:tc>
        <w:tc>
          <w:tcPr>
            <w:tcW w:w="888" w:type="pct"/>
            <w:shd w:val="clear" w:color="auto" w:fill="auto"/>
            <w:hideMark/>
          </w:tcPr>
          <w:p w14:paraId="6347C5E9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Роял колбас АД</w:t>
            </w:r>
          </w:p>
        </w:tc>
        <w:tc>
          <w:tcPr>
            <w:tcW w:w="755" w:type="pct"/>
            <w:shd w:val="clear" w:color="auto" w:fill="auto"/>
            <w:hideMark/>
          </w:tcPr>
          <w:p w14:paraId="5380564F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Приключила с решение № РУ-89-ПР/2006 </w:t>
            </w:r>
          </w:p>
        </w:tc>
        <w:tc>
          <w:tcPr>
            <w:tcW w:w="958" w:type="pct"/>
            <w:shd w:val="clear" w:color="auto" w:fill="auto"/>
            <w:hideMark/>
          </w:tcPr>
          <w:p w14:paraId="7D7BE64B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С. Иваново</w:t>
            </w:r>
          </w:p>
        </w:tc>
      </w:tr>
      <w:tr w:rsidR="00EB1B11" w:rsidRPr="00117DFD" w14:paraId="164F7B74" w14:textId="77777777" w:rsidTr="00A804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shd w:val="clear" w:color="auto" w:fill="auto"/>
            <w:hideMark/>
          </w:tcPr>
          <w:p w14:paraId="23F33941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color w:val="auto"/>
                <w:sz w:val="24"/>
                <w:szCs w:val="24"/>
                <w:lang w:eastAsia="bg-BG"/>
              </w:rPr>
              <w:t>РУ-ОВОС-102-2006</w:t>
            </w:r>
          </w:p>
        </w:tc>
        <w:tc>
          <w:tcPr>
            <w:tcW w:w="867" w:type="pct"/>
            <w:shd w:val="clear" w:color="auto" w:fill="auto"/>
            <w:hideMark/>
          </w:tcPr>
          <w:p w14:paraId="44E83DFE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АО 4281</w:t>
            </w:r>
          </w:p>
        </w:tc>
        <w:tc>
          <w:tcPr>
            <w:tcW w:w="1057" w:type="pct"/>
            <w:shd w:val="clear" w:color="auto" w:fill="auto"/>
            <w:hideMark/>
          </w:tcPr>
          <w:p w14:paraId="1C9F08C6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Построяване на малка водноелектрическа централа на река Черни Лом</w:t>
            </w:r>
          </w:p>
        </w:tc>
        <w:tc>
          <w:tcPr>
            <w:tcW w:w="888" w:type="pct"/>
            <w:shd w:val="clear" w:color="auto" w:fill="auto"/>
            <w:hideMark/>
          </w:tcPr>
          <w:p w14:paraId="1C20630E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Р. Здравков</w:t>
            </w:r>
          </w:p>
        </w:tc>
        <w:tc>
          <w:tcPr>
            <w:tcW w:w="755" w:type="pct"/>
            <w:shd w:val="clear" w:color="auto" w:fill="auto"/>
            <w:hideMark/>
          </w:tcPr>
          <w:p w14:paraId="2184E2BC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Прекратена с решение № РУ-135-ПР/2006 </w:t>
            </w:r>
          </w:p>
        </w:tc>
        <w:tc>
          <w:tcPr>
            <w:tcW w:w="958" w:type="pct"/>
            <w:shd w:val="clear" w:color="auto" w:fill="auto"/>
            <w:hideMark/>
          </w:tcPr>
          <w:p w14:paraId="01FB0730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С. Табачка</w:t>
            </w:r>
          </w:p>
        </w:tc>
      </w:tr>
      <w:tr w:rsidR="00EB1B11" w:rsidRPr="00117DFD" w14:paraId="0F92024A" w14:textId="77777777" w:rsidTr="00A804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shd w:val="clear" w:color="auto" w:fill="auto"/>
            <w:hideMark/>
          </w:tcPr>
          <w:p w14:paraId="023FE1C5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color w:val="auto"/>
                <w:sz w:val="24"/>
                <w:szCs w:val="24"/>
                <w:lang w:eastAsia="bg-BG"/>
              </w:rPr>
              <w:t>РУ-ОВОС-21-2007</w:t>
            </w:r>
          </w:p>
        </w:tc>
        <w:tc>
          <w:tcPr>
            <w:tcW w:w="867" w:type="pct"/>
            <w:shd w:val="clear" w:color="auto" w:fill="auto"/>
            <w:hideMark/>
          </w:tcPr>
          <w:p w14:paraId="67C4F7C3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АО 574/05.02.2007г.</w:t>
            </w:r>
          </w:p>
        </w:tc>
        <w:tc>
          <w:tcPr>
            <w:tcW w:w="1057" w:type="pct"/>
            <w:shd w:val="clear" w:color="auto" w:fill="auto"/>
            <w:hideMark/>
          </w:tcPr>
          <w:p w14:paraId="0A61F2B3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Промяна на местоположението на одобрен за монтаж ветрогенератор за производство на електрическа енергия от имот 097012 в землището на с. Червен в съседен имот 020090 в землището на с. Табачка, общ. Иваново</w:t>
            </w:r>
          </w:p>
        </w:tc>
        <w:tc>
          <w:tcPr>
            <w:tcW w:w="888" w:type="pct"/>
            <w:shd w:val="clear" w:color="auto" w:fill="auto"/>
            <w:hideMark/>
          </w:tcPr>
          <w:p w14:paraId="6AA874FF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proofErr w:type="spellStart"/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Корина</w:t>
            </w:r>
            <w:proofErr w:type="spellEnd"/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 xml:space="preserve"> Експорт ООД</w:t>
            </w:r>
          </w:p>
        </w:tc>
        <w:tc>
          <w:tcPr>
            <w:tcW w:w="755" w:type="pct"/>
            <w:shd w:val="clear" w:color="auto" w:fill="auto"/>
            <w:hideMark/>
          </w:tcPr>
          <w:p w14:paraId="5B9D4EC6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Приключила с решение № РУ-25-ПР/2008 </w:t>
            </w:r>
          </w:p>
        </w:tc>
        <w:tc>
          <w:tcPr>
            <w:tcW w:w="958" w:type="pct"/>
            <w:shd w:val="clear" w:color="auto" w:fill="auto"/>
            <w:hideMark/>
          </w:tcPr>
          <w:p w14:paraId="3CE3F099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hyperlink r:id="rId7" w:history="1">
              <w:r w:rsidRPr="00117DFD">
                <w:rPr>
                  <w:rFonts w:ascii="Garamond" w:eastAsia="Times New Roman" w:hAnsi="Garamond" w:cs="Times New Roman"/>
                  <w:bCs/>
                  <w:sz w:val="24"/>
                  <w:szCs w:val="24"/>
                  <w:u w:val="single"/>
                  <w:lang w:eastAsia="bg-BG"/>
                </w:rPr>
                <w:t>с.</w:t>
              </w:r>
            </w:hyperlink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 xml:space="preserve"> Табачка</w:t>
            </w:r>
          </w:p>
        </w:tc>
      </w:tr>
      <w:tr w:rsidR="00EB1B11" w:rsidRPr="00117DFD" w14:paraId="42B2BE22" w14:textId="77777777" w:rsidTr="00A804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shd w:val="clear" w:color="auto" w:fill="auto"/>
            <w:hideMark/>
          </w:tcPr>
          <w:p w14:paraId="6F6E8927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color w:val="auto"/>
                <w:sz w:val="24"/>
                <w:szCs w:val="24"/>
                <w:lang w:eastAsia="bg-BG"/>
              </w:rPr>
              <w:t>РУ-ОВОС-20-2007</w:t>
            </w:r>
          </w:p>
        </w:tc>
        <w:tc>
          <w:tcPr>
            <w:tcW w:w="867" w:type="pct"/>
            <w:shd w:val="clear" w:color="auto" w:fill="auto"/>
            <w:hideMark/>
          </w:tcPr>
          <w:p w14:paraId="7E9086D0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АО 574/05.02.2007г.</w:t>
            </w:r>
          </w:p>
        </w:tc>
        <w:tc>
          <w:tcPr>
            <w:tcW w:w="1057" w:type="pct"/>
            <w:shd w:val="clear" w:color="auto" w:fill="auto"/>
            <w:hideMark/>
          </w:tcPr>
          <w:p w14:paraId="0990DE44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 xml:space="preserve">Изграждане на генератор на електрически ток под действието на вятъра със съпътстващи </w:t>
            </w: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lastRenderedPageBreak/>
              <w:t>съоръжения- имоти 097012 и 001001- Червен</w:t>
            </w:r>
          </w:p>
        </w:tc>
        <w:tc>
          <w:tcPr>
            <w:tcW w:w="888" w:type="pct"/>
            <w:shd w:val="clear" w:color="auto" w:fill="auto"/>
            <w:hideMark/>
          </w:tcPr>
          <w:p w14:paraId="15AB7E31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proofErr w:type="spellStart"/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lastRenderedPageBreak/>
              <w:t>Корина</w:t>
            </w:r>
            <w:proofErr w:type="spellEnd"/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 xml:space="preserve"> Експорт ООД</w:t>
            </w:r>
          </w:p>
        </w:tc>
        <w:tc>
          <w:tcPr>
            <w:tcW w:w="755" w:type="pct"/>
            <w:shd w:val="clear" w:color="auto" w:fill="auto"/>
            <w:hideMark/>
          </w:tcPr>
          <w:p w14:paraId="6F14ED13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Приключила с решение № РУ-81-ПР/2007 </w:t>
            </w:r>
          </w:p>
        </w:tc>
        <w:tc>
          <w:tcPr>
            <w:tcW w:w="958" w:type="pct"/>
            <w:shd w:val="clear" w:color="auto" w:fill="auto"/>
            <w:hideMark/>
          </w:tcPr>
          <w:p w14:paraId="10D7D27D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hyperlink r:id="rId8" w:history="1">
              <w:r w:rsidRPr="00117DFD">
                <w:rPr>
                  <w:rFonts w:ascii="Garamond" w:eastAsia="Times New Roman" w:hAnsi="Garamond" w:cs="Times New Roman"/>
                  <w:bCs/>
                  <w:sz w:val="24"/>
                  <w:szCs w:val="24"/>
                  <w:u w:val="single"/>
                  <w:lang w:eastAsia="bg-BG"/>
                </w:rPr>
                <w:t>с.</w:t>
              </w:r>
            </w:hyperlink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 xml:space="preserve"> Червен</w:t>
            </w:r>
          </w:p>
        </w:tc>
      </w:tr>
      <w:tr w:rsidR="00EB1B11" w:rsidRPr="00117DFD" w14:paraId="4C70ADB8" w14:textId="77777777" w:rsidTr="00EB1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hideMark/>
          </w:tcPr>
          <w:p w14:paraId="5E34E515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color w:val="auto"/>
                <w:sz w:val="24"/>
                <w:szCs w:val="24"/>
                <w:lang w:eastAsia="bg-BG"/>
              </w:rPr>
              <w:t>РУ-ОВОС-19-2007</w:t>
            </w:r>
          </w:p>
        </w:tc>
        <w:tc>
          <w:tcPr>
            <w:tcW w:w="867" w:type="pct"/>
            <w:hideMark/>
          </w:tcPr>
          <w:p w14:paraId="2E454274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АО 574/05.02.2007г.</w:t>
            </w:r>
          </w:p>
        </w:tc>
        <w:tc>
          <w:tcPr>
            <w:tcW w:w="1057" w:type="pct"/>
            <w:hideMark/>
          </w:tcPr>
          <w:p w14:paraId="32131E3B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Изграждане на генератор на електрически ток под действието на вятъра - имот 097009 - Червен</w:t>
            </w:r>
          </w:p>
        </w:tc>
        <w:tc>
          <w:tcPr>
            <w:tcW w:w="888" w:type="pct"/>
            <w:hideMark/>
          </w:tcPr>
          <w:p w14:paraId="227B78DB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proofErr w:type="spellStart"/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Корина</w:t>
            </w:r>
            <w:proofErr w:type="spellEnd"/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 xml:space="preserve"> Експорт ООД</w:t>
            </w:r>
          </w:p>
        </w:tc>
        <w:tc>
          <w:tcPr>
            <w:tcW w:w="755" w:type="pct"/>
            <w:hideMark/>
          </w:tcPr>
          <w:p w14:paraId="75D81E9B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Приключила с решение № РУ-80-ПР/2007 </w:t>
            </w:r>
          </w:p>
        </w:tc>
        <w:tc>
          <w:tcPr>
            <w:tcW w:w="958" w:type="pct"/>
            <w:hideMark/>
          </w:tcPr>
          <w:p w14:paraId="7F1B1139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hyperlink r:id="rId9" w:history="1">
              <w:r w:rsidRPr="00117DFD">
                <w:rPr>
                  <w:rFonts w:ascii="Garamond" w:eastAsia="Times New Roman" w:hAnsi="Garamond" w:cs="Times New Roman"/>
                  <w:bCs/>
                  <w:sz w:val="24"/>
                  <w:szCs w:val="24"/>
                  <w:u w:val="single"/>
                  <w:lang w:eastAsia="bg-BG"/>
                </w:rPr>
                <w:t>с.</w:t>
              </w:r>
            </w:hyperlink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 xml:space="preserve"> Червен</w:t>
            </w:r>
          </w:p>
        </w:tc>
      </w:tr>
      <w:tr w:rsidR="00EB1B11" w:rsidRPr="00117DFD" w14:paraId="48310D22" w14:textId="77777777" w:rsidTr="00A804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shd w:val="clear" w:color="auto" w:fill="auto"/>
            <w:hideMark/>
          </w:tcPr>
          <w:p w14:paraId="19C548FB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РУ-ОВОС-89-2010</w:t>
            </w:r>
          </w:p>
        </w:tc>
        <w:tc>
          <w:tcPr>
            <w:tcW w:w="867" w:type="pct"/>
            <w:shd w:val="clear" w:color="auto" w:fill="auto"/>
            <w:hideMark/>
          </w:tcPr>
          <w:p w14:paraId="408D968E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АО 4404</w:t>
            </w:r>
          </w:p>
        </w:tc>
        <w:tc>
          <w:tcPr>
            <w:tcW w:w="1057" w:type="pct"/>
            <w:shd w:val="clear" w:color="auto" w:fill="auto"/>
            <w:hideMark/>
          </w:tcPr>
          <w:p w14:paraId="12D5A978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Изграждане на спортен комплекс с паркоместа и детска площадка</w:t>
            </w:r>
          </w:p>
        </w:tc>
        <w:tc>
          <w:tcPr>
            <w:tcW w:w="888" w:type="pct"/>
            <w:shd w:val="clear" w:color="auto" w:fill="auto"/>
            <w:hideMark/>
          </w:tcPr>
          <w:p w14:paraId="29D318F1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Браншова организация - Червен</w:t>
            </w:r>
          </w:p>
        </w:tc>
        <w:tc>
          <w:tcPr>
            <w:tcW w:w="755" w:type="pct"/>
            <w:shd w:val="clear" w:color="auto" w:fill="auto"/>
            <w:hideMark/>
          </w:tcPr>
          <w:p w14:paraId="22709FCF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Текуща на Етап Уведомяване</w:t>
            </w:r>
          </w:p>
        </w:tc>
        <w:tc>
          <w:tcPr>
            <w:tcW w:w="958" w:type="pct"/>
            <w:shd w:val="clear" w:color="auto" w:fill="auto"/>
            <w:hideMark/>
          </w:tcPr>
          <w:p w14:paraId="55AF7BE6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hyperlink r:id="rId10" w:history="1">
              <w:r w:rsidRPr="00EB1B11">
                <w:rPr>
                  <w:rFonts w:ascii="Garamond" w:eastAsia="Calibri" w:hAnsi="Garamond" w:cs="Times New Roman"/>
                  <w:sz w:val="24"/>
                  <w:szCs w:val="24"/>
                  <w:lang w:eastAsia="bg-BG"/>
                </w:rPr>
                <w:t>с.</w:t>
              </w:r>
            </w:hyperlink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Червен</w:t>
            </w:r>
          </w:p>
        </w:tc>
      </w:tr>
      <w:tr w:rsidR="00EB1B11" w:rsidRPr="00117DFD" w14:paraId="1CFD359F" w14:textId="77777777" w:rsidTr="00A804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shd w:val="clear" w:color="auto" w:fill="auto"/>
            <w:hideMark/>
          </w:tcPr>
          <w:p w14:paraId="1CD19E61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РУ-ОВОС-36-2010</w:t>
            </w:r>
          </w:p>
        </w:tc>
        <w:tc>
          <w:tcPr>
            <w:tcW w:w="867" w:type="pct"/>
            <w:shd w:val="clear" w:color="auto" w:fill="auto"/>
            <w:hideMark/>
          </w:tcPr>
          <w:p w14:paraId="30B5BE97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АО 2675</w:t>
            </w:r>
          </w:p>
        </w:tc>
        <w:tc>
          <w:tcPr>
            <w:tcW w:w="1057" w:type="pct"/>
            <w:shd w:val="clear" w:color="auto" w:fill="auto"/>
            <w:hideMark/>
          </w:tcPr>
          <w:p w14:paraId="475D680B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Изграждане на пречиствателна станция за отпадъчни води и канализационна мрежа на село Щръклево. Изграждане на пречиствателна станция за отпадъчни води и канализационна мрежа на село Щръклево</w:t>
            </w:r>
          </w:p>
        </w:tc>
        <w:tc>
          <w:tcPr>
            <w:tcW w:w="888" w:type="pct"/>
            <w:shd w:val="clear" w:color="auto" w:fill="auto"/>
            <w:hideMark/>
          </w:tcPr>
          <w:p w14:paraId="656D48E2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Община Иваново</w:t>
            </w:r>
          </w:p>
        </w:tc>
        <w:tc>
          <w:tcPr>
            <w:tcW w:w="755" w:type="pct"/>
            <w:shd w:val="clear" w:color="auto" w:fill="auto"/>
            <w:hideMark/>
          </w:tcPr>
          <w:p w14:paraId="2C91EC9B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Приключила с решение № РУ-44-ПР/2010 </w:t>
            </w:r>
          </w:p>
        </w:tc>
        <w:tc>
          <w:tcPr>
            <w:tcW w:w="958" w:type="pct"/>
            <w:shd w:val="clear" w:color="auto" w:fill="auto"/>
            <w:hideMark/>
          </w:tcPr>
          <w:p w14:paraId="752EBC5D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с. Щръклево</w:t>
            </w:r>
          </w:p>
        </w:tc>
      </w:tr>
      <w:tr w:rsidR="00EB1B11" w:rsidRPr="00117DFD" w14:paraId="6DAE4201" w14:textId="77777777" w:rsidTr="00A804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shd w:val="clear" w:color="auto" w:fill="auto"/>
            <w:hideMark/>
          </w:tcPr>
          <w:p w14:paraId="38FED5BA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РУ-ОВОС-2-2010</w:t>
            </w:r>
          </w:p>
        </w:tc>
        <w:tc>
          <w:tcPr>
            <w:tcW w:w="867" w:type="pct"/>
            <w:shd w:val="clear" w:color="auto" w:fill="auto"/>
            <w:hideMark/>
          </w:tcPr>
          <w:p w14:paraId="235A068E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АО 5814</w:t>
            </w:r>
          </w:p>
        </w:tc>
        <w:tc>
          <w:tcPr>
            <w:tcW w:w="1057" w:type="pct"/>
            <w:shd w:val="clear" w:color="auto" w:fill="auto"/>
            <w:hideMark/>
          </w:tcPr>
          <w:p w14:paraId="4FBA4216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Идеен инвестиционен проект и работно проектиране на канализационна</w:t>
            </w: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lastRenderedPageBreak/>
              <w:t>та мрежа и пречиствателна станция за отпадни води</w:t>
            </w:r>
          </w:p>
        </w:tc>
        <w:tc>
          <w:tcPr>
            <w:tcW w:w="888" w:type="pct"/>
            <w:shd w:val="clear" w:color="auto" w:fill="auto"/>
            <w:hideMark/>
          </w:tcPr>
          <w:p w14:paraId="3786314A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lastRenderedPageBreak/>
              <w:t>Община Иваново</w:t>
            </w:r>
          </w:p>
        </w:tc>
        <w:tc>
          <w:tcPr>
            <w:tcW w:w="755" w:type="pct"/>
            <w:shd w:val="clear" w:color="auto" w:fill="auto"/>
            <w:hideMark/>
          </w:tcPr>
          <w:p w14:paraId="321DC1EB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Текуща на Етап Уведомяване</w:t>
            </w:r>
          </w:p>
        </w:tc>
        <w:tc>
          <w:tcPr>
            <w:tcW w:w="958" w:type="pct"/>
            <w:shd w:val="clear" w:color="auto" w:fill="auto"/>
            <w:hideMark/>
          </w:tcPr>
          <w:p w14:paraId="3AA52CA3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с. Щръклево</w:t>
            </w:r>
          </w:p>
        </w:tc>
      </w:tr>
      <w:tr w:rsidR="00EB1B11" w:rsidRPr="00117DFD" w14:paraId="4A118AA1" w14:textId="77777777" w:rsidTr="00A804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shd w:val="clear" w:color="auto" w:fill="auto"/>
            <w:hideMark/>
          </w:tcPr>
          <w:p w14:paraId="51270391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РУ-ОВОС-98-2012</w:t>
            </w:r>
          </w:p>
        </w:tc>
        <w:tc>
          <w:tcPr>
            <w:tcW w:w="867" w:type="pct"/>
            <w:shd w:val="clear" w:color="auto" w:fill="auto"/>
            <w:hideMark/>
          </w:tcPr>
          <w:p w14:paraId="60C0BE65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АО 4883</w:t>
            </w:r>
          </w:p>
        </w:tc>
        <w:tc>
          <w:tcPr>
            <w:tcW w:w="1057" w:type="pct"/>
            <w:shd w:val="clear" w:color="auto" w:fill="auto"/>
            <w:hideMark/>
          </w:tcPr>
          <w:p w14:paraId="5D551809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Изграждане на стопански комплекс с животновъдни сгради за отглеждане на 100 броя овце, 500 броя патици и 500 броя кокошки</w:t>
            </w:r>
          </w:p>
        </w:tc>
        <w:tc>
          <w:tcPr>
            <w:tcW w:w="888" w:type="pct"/>
            <w:shd w:val="clear" w:color="auto" w:fill="auto"/>
            <w:hideMark/>
          </w:tcPr>
          <w:p w14:paraId="2487E7F7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Винарски съюз АД</w:t>
            </w:r>
          </w:p>
        </w:tc>
        <w:tc>
          <w:tcPr>
            <w:tcW w:w="755" w:type="pct"/>
            <w:shd w:val="clear" w:color="auto" w:fill="auto"/>
            <w:hideMark/>
          </w:tcPr>
          <w:p w14:paraId="0CDAA847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Текуща на Етап Уведомяване</w:t>
            </w:r>
          </w:p>
        </w:tc>
        <w:tc>
          <w:tcPr>
            <w:tcW w:w="958" w:type="pct"/>
            <w:shd w:val="clear" w:color="auto" w:fill="auto"/>
            <w:hideMark/>
          </w:tcPr>
          <w:p w14:paraId="3B767273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hyperlink r:id="rId11" w:history="1">
              <w:r w:rsidRPr="00EB1B11">
                <w:rPr>
                  <w:rFonts w:ascii="Garamond" w:eastAsia="Calibri" w:hAnsi="Garamond" w:cs="Times New Roman"/>
                  <w:sz w:val="24"/>
                  <w:szCs w:val="24"/>
                  <w:lang w:eastAsia="bg-BG"/>
                </w:rPr>
                <w:t>с.</w:t>
              </w:r>
            </w:hyperlink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Нисово</w:t>
            </w:r>
          </w:p>
        </w:tc>
      </w:tr>
      <w:tr w:rsidR="00EB1B11" w:rsidRPr="00117DFD" w14:paraId="674E86D8" w14:textId="77777777" w:rsidTr="00A804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shd w:val="clear" w:color="auto" w:fill="auto"/>
            <w:hideMark/>
          </w:tcPr>
          <w:p w14:paraId="1E002F10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РУ-ОВОС-113-2013</w:t>
            </w:r>
          </w:p>
        </w:tc>
        <w:tc>
          <w:tcPr>
            <w:tcW w:w="867" w:type="pct"/>
            <w:shd w:val="clear" w:color="auto" w:fill="auto"/>
            <w:hideMark/>
          </w:tcPr>
          <w:p w14:paraId="081A33DC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АО 6002</w:t>
            </w:r>
          </w:p>
        </w:tc>
        <w:tc>
          <w:tcPr>
            <w:tcW w:w="1057" w:type="pct"/>
            <w:shd w:val="clear" w:color="auto" w:fill="auto"/>
            <w:hideMark/>
          </w:tcPr>
          <w:p w14:paraId="7044377D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Изготвяне на Подробен устройствен план - План за застрояване (ПУП-ПЗ) на поземлен имот № 350007 в землището на с. Нисово, община Иваново, с цел отреждането му в предимно производствена зона и създаване на устройствена основа за застрояване на селскостопански и складови обекти</w:t>
            </w:r>
          </w:p>
        </w:tc>
        <w:tc>
          <w:tcPr>
            <w:tcW w:w="888" w:type="pct"/>
            <w:shd w:val="clear" w:color="auto" w:fill="auto"/>
            <w:hideMark/>
          </w:tcPr>
          <w:p w14:paraId="0411BBF0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Димчо Бориславов Райнов</w:t>
            </w:r>
          </w:p>
        </w:tc>
        <w:tc>
          <w:tcPr>
            <w:tcW w:w="755" w:type="pct"/>
            <w:shd w:val="clear" w:color="auto" w:fill="auto"/>
            <w:hideMark/>
          </w:tcPr>
          <w:p w14:paraId="37638DAD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Приключила с решение № РУ-13-ПР/2014 </w:t>
            </w:r>
          </w:p>
        </w:tc>
        <w:tc>
          <w:tcPr>
            <w:tcW w:w="958" w:type="pct"/>
            <w:shd w:val="clear" w:color="auto" w:fill="auto"/>
            <w:hideMark/>
          </w:tcPr>
          <w:p w14:paraId="013EF520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hyperlink r:id="rId12" w:history="1">
              <w:r w:rsidRPr="00EB1B11">
                <w:rPr>
                  <w:rFonts w:ascii="Garamond" w:eastAsia="Calibri" w:hAnsi="Garamond" w:cs="Times New Roman"/>
                  <w:sz w:val="24"/>
                  <w:szCs w:val="24"/>
                  <w:lang w:eastAsia="bg-BG"/>
                </w:rPr>
                <w:t>с.</w:t>
              </w:r>
            </w:hyperlink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Нисово</w:t>
            </w:r>
          </w:p>
        </w:tc>
      </w:tr>
      <w:tr w:rsidR="00EB1B11" w:rsidRPr="00117DFD" w14:paraId="6C897D4D" w14:textId="77777777" w:rsidTr="00EB1B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hideMark/>
          </w:tcPr>
          <w:p w14:paraId="4A97EB7B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РУ-ОВО</w:t>
            </w: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lastRenderedPageBreak/>
              <w:t>С-41-2014</w:t>
            </w:r>
          </w:p>
        </w:tc>
        <w:tc>
          <w:tcPr>
            <w:tcW w:w="867" w:type="pct"/>
            <w:hideMark/>
          </w:tcPr>
          <w:p w14:paraId="413198E9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lastRenderedPageBreak/>
              <w:t>АО 2253</w:t>
            </w:r>
          </w:p>
        </w:tc>
        <w:tc>
          <w:tcPr>
            <w:tcW w:w="1057" w:type="pct"/>
            <w:hideMark/>
          </w:tcPr>
          <w:p w14:paraId="26C40A92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Производство на електроенергия </w:t>
            </w: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lastRenderedPageBreak/>
              <w:t>от възобновяеми източници - надробена дървесина</w:t>
            </w:r>
          </w:p>
        </w:tc>
        <w:tc>
          <w:tcPr>
            <w:tcW w:w="888" w:type="pct"/>
            <w:hideMark/>
          </w:tcPr>
          <w:p w14:paraId="49D65A68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lastRenderedPageBreak/>
              <w:t>Бумеранг 2009 ЕООД</w:t>
            </w:r>
          </w:p>
        </w:tc>
        <w:tc>
          <w:tcPr>
            <w:tcW w:w="755" w:type="pct"/>
            <w:hideMark/>
          </w:tcPr>
          <w:p w14:paraId="3F5719AE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Текуща на Етап </w:t>
            </w: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lastRenderedPageBreak/>
              <w:t>Уведомяване</w:t>
            </w:r>
          </w:p>
        </w:tc>
        <w:tc>
          <w:tcPr>
            <w:tcW w:w="958" w:type="pct"/>
            <w:hideMark/>
          </w:tcPr>
          <w:p w14:paraId="0B80F025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hyperlink r:id="rId13" w:history="1">
              <w:r w:rsidRPr="00EB1B11">
                <w:rPr>
                  <w:rFonts w:ascii="Garamond" w:eastAsia="Calibri" w:hAnsi="Garamond" w:cs="Times New Roman"/>
                  <w:sz w:val="24"/>
                  <w:szCs w:val="24"/>
                  <w:lang w:eastAsia="bg-BG"/>
                </w:rPr>
                <w:t>с.</w:t>
              </w:r>
            </w:hyperlink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Нисово</w:t>
            </w:r>
          </w:p>
        </w:tc>
      </w:tr>
      <w:tr w:rsidR="00EB1B11" w:rsidRPr="00117DFD" w14:paraId="261FDA1A" w14:textId="77777777" w:rsidTr="00EB1B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hideMark/>
          </w:tcPr>
          <w:p w14:paraId="7198E636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РУ-ОВОС-56-2015</w:t>
            </w:r>
          </w:p>
        </w:tc>
        <w:tc>
          <w:tcPr>
            <w:tcW w:w="867" w:type="pct"/>
            <w:hideMark/>
          </w:tcPr>
          <w:p w14:paraId="11C48D8C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АО 2318</w:t>
            </w:r>
          </w:p>
        </w:tc>
        <w:tc>
          <w:tcPr>
            <w:tcW w:w="1057" w:type="pct"/>
            <w:hideMark/>
          </w:tcPr>
          <w:p w14:paraId="3C76E4F0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Изграждане на учебен център за социални, културни и просветни дейности и почивна база</w:t>
            </w:r>
          </w:p>
        </w:tc>
        <w:tc>
          <w:tcPr>
            <w:tcW w:w="888" w:type="pct"/>
            <w:hideMark/>
          </w:tcPr>
          <w:p w14:paraId="3839A40E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Агенция за развитие на човешките ресурси</w:t>
            </w:r>
          </w:p>
        </w:tc>
        <w:tc>
          <w:tcPr>
            <w:tcW w:w="755" w:type="pct"/>
            <w:hideMark/>
          </w:tcPr>
          <w:p w14:paraId="165770E6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Приключила с решение № РУ-59-ПР-2015 </w:t>
            </w:r>
          </w:p>
        </w:tc>
        <w:tc>
          <w:tcPr>
            <w:tcW w:w="958" w:type="pct"/>
            <w:hideMark/>
          </w:tcPr>
          <w:p w14:paraId="3392E9CB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с. Червен</w:t>
            </w:r>
          </w:p>
        </w:tc>
      </w:tr>
      <w:tr w:rsidR="00EB1B11" w:rsidRPr="00117DFD" w14:paraId="237A1AA1" w14:textId="77777777" w:rsidTr="00A804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shd w:val="clear" w:color="auto" w:fill="auto"/>
            <w:hideMark/>
          </w:tcPr>
          <w:p w14:paraId="2EFEEA9E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РУ-ОВОС-79-2015</w:t>
            </w:r>
          </w:p>
        </w:tc>
        <w:tc>
          <w:tcPr>
            <w:tcW w:w="867" w:type="pct"/>
            <w:shd w:val="clear" w:color="auto" w:fill="auto"/>
            <w:hideMark/>
          </w:tcPr>
          <w:p w14:paraId="047B7AB5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АО 3815</w:t>
            </w:r>
          </w:p>
        </w:tc>
        <w:tc>
          <w:tcPr>
            <w:tcW w:w="1057" w:type="pct"/>
            <w:shd w:val="clear" w:color="auto" w:fill="auto"/>
            <w:hideMark/>
          </w:tcPr>
          <w:p w14:paraId="101F13ED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Изграждане на многофункционален център за устойчиво </w:t>
            </w:r>
            <w:proofErr w:type="spellStart"/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промотиране</w:t>
            </w:r>
            <w:proofErr w:type="spellEnd"/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и ползване на културното и природно наследство, открита сцена, благоустрояване на прилежащата територия и трафопост</w:t>
            </w:r>
          </w:p>
        </w:tc>
        <w:tc>
          <w:tcPr>
            <w:tcW w:w="888" w:type="pct"/>
            <w:shd w:val="clear" w:color="auto" w:fill="auto"/>
            <w:hideMark/>
          </w:tcPr>
          <w:p w14:paraId="134C17FC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Община Иваново</w:t>
            </w:r>
          </w:p>
        </w:tc>
        <w:tc>
          <w:tcPr>
            <w:tcW w:w="755" w:type="pct"/>
            <w:shd w:val="clear" w:color="auto" w:fill="auto"/>
            <w:hideMark/>
          </w:tcPr>
          <w:p w14:paraId="6940CA74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Приключила с решение № РУ-67-ПР-2015 </w:t>
            </w:r>
          </w:p>
        </w:tc>
        <w:tc>
          <w:tcPr>
            <w:tcW w:w="958" w:type="pct"/>
            <w:shd w:val="clear" w:color="auto" w:fill="auto"/>
            <w:hideMark/>
          </w:tcPr>
          <w:p w14:paraId="75A3AEE9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proofErr w:type="spellStart"/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Ивановски</w:t>
            </w:r>
            <w:proofErr w:type="spellEnd"/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скални църкви</w:t>
            </w:r>
          </w:p>
        </w:tc>
      </w:tr>
      <w:tr w:rsidR="00EB1B11" w:rsidRPr="00117DFD" w14:paraId="4A85A576" w14:textId="77777777" w:rsidTr="00A804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shd w:val="clear" w:color="auto" w:fill="auto"/>
            <w:hideMark/>
          </w:tcPr>
          <w:p w14:paraId="1E5C613E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РУ-ОВОС-89-2015</w:t>
            </w:r>
          </w:p>
        </w:tc>
        <w:tc>
          <w:tcPr>
            <w:tcW w:w="867" w:type="pct"/>
            <w:shd w:val="clear" w:color="auto" w:fill="auto"/>
            <w:hideMark/>
          </w:tcPr>
          <w:p w14:paraId="590B3754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АО 4172</w:t>
            </w:r>
          </w:p>
        </w:tc>
        <w:tc>
          <w:tcPr>
            <w:tcW w:w="1057" w:type="pct"/>
            <w:shd w:val="clear" w:color="auto" w:fill="auto"/>
            <w:hideMark/>
          </w:tcPr>
          <w:p w14:paraId="1E566703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Изграждане на пътна връзка за велосипеден транспорт между населените места от гр. Русе до с. Пепелина</w:t>
            </w:r>
          </w:p>
        </w:tc>
        <w:tc>
          <w:tcPr>
            <w:tcW w:w="888" w:type="pct"/>
            <w:shd w:val="clear" w:color="auto" w:fill="auto"/>
            <w:hideMark/>
          </w:tcPr>
          <w:p w14:paraId="73BA9B3A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Природен парк Русенски Лом</w:t>
            </w:r>
          </w:p>
        </w:tc>
        <w:tc>
          <w:tcPr>
            <w:tcW w:w="755" w:type="pct"/>
            <w:shd w:val="clear" w:color="auto" w:fill="auto"/>
            <w:hideMark/>
          </w:tcPr>
          <w:p w14:paraId="58E208AA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Текуща на Етап Уведомяване</w:t>
            </w:r>
          </w:p>
        </w:tc>
        <w:tc>
          <w:tcPr>
            <w:tcW w:w="958" w:type="pct"/>
            <w:shd w:val="clear" w:color="auto" w:fill="auto"/>
            <w:hideMark/>
          </w:tcPr>
          <w:p w14:paraId="727340B0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Община Иваново</w:t>
            </w:r>
          </w:p>
        </w:tc>
      </w:tr>
      <w:tr w:rsidR="00EB1B11" w:rsidRPr="00117DFD" w14:paraId="50D3E235" w14:textId="77777777" w:rsidTr="00A804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shd w:val="clear" w:color="auto" w:fill="auto"/>
            <w:hideMark/>
          </w:tcPr>
          <w:p w14:paraId="04296DB9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color w:val="auto"/>
                <w:sz w:val="24"/>
                <w:szCs w:val="24"/>
                <w:lang w:eastAsia="bg-BG"/>
              </w:rPr>
              <w:t>МОСВ-ОВОС-3-2016</w:t>
            </w:r>
          </w:p>
        </w:tc>
        <w:tc>
          <w:tcPr>
            <w:tcW w:w="867" w:type="pct"/>
            <w:shd w:val="clear" w:color="auto" w:fill="auto"/>
            <w:hideMark/>
          </w:tcPr>
          <w:p w14:paraId="4462FB1E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ОВОС-13</w:t>
            </w:r>
          </w:p>
        </w:tc>
        <w:tc>
          <w:tcPr>
            <w:tcW w:w="1057" w:type="pct"/>
            <w:shd w:val="clear" w:color="auto" w:fill="auto"/>
            <w:hideMark/>
          </w:tcPr>
          <w:p w14:paraId="24488E7C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Автомагистрала "Русе -Велико Търново"</w:t>
            </w:r>
          </w:p>
        </w:tc>
        <w:tc>
          <w:tcPr>
            <w:tcW w:w="888" w:type="pct"/>
            <w:shd w:val="clear" w:color="auto" w:fill="auto"/>
            <w:hideMark/>
          </w:tcPr>
          <w:p w14:paraId="0E8EE3B2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Агенция "Пътна инфраструктура"</w:t>
            </w:r>
          </w:p>
        </w:tc>
        <w:tc>
          <w:tcPr>
            <w:tcW w:w="755" w:type="pct"/>
            <w:shd w:val="clear" w:color="auto" w:fill="auto"/>
            <w:hideMark/>
          </w:tcPr>
          <w:p w14:paraId="1AC1E36E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Приключила с решение № 1-1/2018 </w:t>
            </w:r>
          </w:p>
        </w:tc>
        <w:tc>
          <w:tcPr>
            <w:tcW w:w="958" w:type="pct"/>
            <w:shd w:val="clear" w:color="auto" w:fill="auto"/>
            <w:hideMark/>
          </w:tcPr>
          <w:p w14:paraId="1B3EBC8B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>Община Иваново</w:t>
            </w:r>
          </w:p>
        </w:tc>
      </w:tr>
      <w:tr w:rsidR="00EB1B11" w:rsidRPr="00117DFD" w14:paraId="737D9696" w14:textId="77777777" w:rsidTr="00EB1B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pct"/>
            <w:hideMark/>
          </w:tcPr>
          <w:p w14:paraId="6B99F08E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color w:val="auto"/>
                <w:sz w:val="24"/>
                <w:szCs w:val="24"/>
                <w:lang w:eastAsia="bg-BG"/>
              </w:rPr>
              <w:lastRenderedPageBreak/>
              <w:t>РУ-ОВОС-66-2017</w:t>
            </w:r>
          </w:p>
        </w:tc>
        <w:tc>
          <w:tcPr>
            <w:tcW w:w="867" w:type="pct"/>
            <w:hideMark/>
          </w:tcPr>
          <w:p w14:paraId="0BAE679B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АО 2670</w:t>
            </w:r>
          </w:p>
        </w:tc>
        <w:tc>
          <w:tcPr>
            <w:tcW w:w="1057" w:type="pct"/>
            <w:hideMark/>
          </w:tcPr>
          <w:p w14:paraId="3CC96E11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 xml:space="preserve">Изграждане на </w:t>
            </w:r>
            <w:proofErr w:type="spellStart"/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водовземно</w:t>
            </w:r>
            <w:proofErr w:type="spellEnd"/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 xml:space="preserve"> съоръжение – тръбен кладенец за </w:t>
            </w:r>
            <w:proofErr w:type="spellStart"/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водовземане</w:t>
            </w:r>
            <w:proofErr w:type="spellEnd"/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 xml:space="preserve"> на подземни води за напояване на съществуващи трайни насаждения</w:t>
            </w:r>
          </w:p>
        </w:tc>
        <w:tc>
          <w:tcPr>
            <w:tcW w:w="888" w:type="pct"/>
            <w:hideMark/>
          </w:tcPr>
          <w:p w14:paraId="169043F7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М. Танов</w:t>
            </w:r>
          </w:p>
        </w:tc>
        <w:tc>
          <w:tcPr>
            <w:tcW w:w="755" w:type="pct"/>
            <w:hideMark/>
          </w:tcPr>
          <w:p w14:paraId="378C20A4" w14:textId="77777777" w:rsidR="00EB1B11" w:rsidRPr="00EB1B11" w:rsidRDefault="00EB1B11" w:rsidP="00EB1B11">
            <w:pPr>
              <w:spacing w:after="240"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sz w:val="24"/>
                <w:szCs w:val="24"/>
                <w:lang w:eastAsia="bg-BG"/>
              </w:rPr>
              <w:t>Прекратена с решение № РУ-13-П/2019 </w:t>
            </w:r>
          </w:p>
        </w:tc>
        <w:tc>
          <w:tcPr>
            <w:tcW w:w="958" w:type="pct"/>
            <w:hideMark/>
          </w:tcPr>
          <w:p w14:paraId="15CCF91D" w14:textId="77777777" w:rsidR="00EB1B11" w:rsidRPr="00EB1B11" w:rsidRDefault="00EB1B11" w:rsidP="00EB1B11">
            <w:pPr>
              <w:numPr>
                <w:ilvl w:val="1"/>
                <w:numId w:val="0"/>
              </w:numPr>
              <w:spacing w:after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</w:pPr>
            <w:hyperlink r:id="rId14" w:history="1">
              <w:r w:rsidRPr="00EB1B11">
                <w:rPr>
                  <w:rFonts w:ascii="Garamond" w:eastAsia="Calibri" w:hAnsi="Garamond" w:cs="Times New Roman"/>
                  <w:sz w:val="24"/>
                  <w:szCs w:val="24"/>
                  <w:lang w:eastAsia="bg-BG"/>
                </w:rPr>
                <w:t>с.</w:t>
              </w:r>
            </w:hyperlink>
            <w:r w:rsidRPr="00EB1B11">
              <w:rPr>
                <w:rFonts w:ascii="Garamond" w:eastAsia="Calibri" w:hAnsi="Garamond" w:cs="Times New Roman"/>
                <w:sz w:val="24"/>
                <w:szCs w:val="24"/>
                <w:lang w:eastAsia="bg-BG"/>
              </w:rPr>
              <w:t xml:space="preserve"> Нисово</w:t>
            </w:r>
          </w:p>
        </w:tc>
      </w:tr>
    </w:tbl>
    <w:p w14:paraId="3406FC84" w14:textId="77777777" w:rsidR="00EB1B11" w:rsidRPr="00EB1B11" w:rsidRDefault="00EB1B11" w:rsidP="00EB1B11">
      <w:pPr>
        <w:spacing w:after="120" w:line="276" w:lineRule="auto"/>
        <w:ind w:left="1440"/>
        <w:contextualSpacing/>
        <w:jc w:val="both"/>
        <w:rPr>
          <w:rFonts w:ascii="Garamond" w:eastAsia="Calibri" w:hAnsi="Garamond" w:cs="Times New Roman"/>
          <w:color w:val="FF0000"/>
          <w:sz w:val="24"/>
          <w:szCs w:val="24"/>
          <w:lang w:eastAsia="bg-BG"/>
        </w:rPr>
      </w:pPr>
    </w:p>
    <w:p w14:paraId="0B122FE5" w14:textId="77777777" w:rsidR="00EB1B11" w:rsidRPr="00EB1B11" w:rsidRDefault="00EB1B11" w:rsidP="00EB1B11">
      <w:pPr>
        <w:spacing w:after="0" w:line="240" w:lineRule="auto"/>
        <w:ind w:left="720"/>
        <w:contextualSpacing/>
        <w:rPr>
          <w:rFonts w:ascii="Garamond" w:eastAsia="Times New Roman" w:hAnsi="Garamond" w:cs="Times New Roman"/>
          <w:sz w:val="24"/>
          <w:szCs w:val="24"/>
          <w:lang w:eastAsia="bg-BG"/>
        </w:rPr>
      </w:pPr>
    </w:p>
    <w:tbl>
      <w:tblPr>
        <w:tblW w:w="5000" w:type="pct"/>
        <w:tblCellSpacing w:w="15" w:type="dxa"/>
        <w:tblBorders>
          <w:top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0"/>
        <w:gridCol w:w="820"/>
        <w:gridCol w:w="1813"/>
        <w:gridCol w:w="1510"/>
        <w:gridCol w:w="1292"/>
        <w:gridCol w:w="1482"/>
        <w:gridCol w:w="1273"/>
      </w:tblGrid>
      <w:tr w:rsidR="00EB1B11" w:rsidRPr="00117DFD" w14:paraId="65D8FB6E" w14:textId="77777777" w:rsidTr="00EB1B11">
        <w:trPr>
          <w:tblHeader/>
          <w:tblCellSpacing w:w="15" w:type="dxa"/>
        </w:trPr>
        <w:tc>
          <w:tcPr>
            <w:tcW w:w="431" w:type="pct"/>
            <w:tcBorders>
              <w:top w:val="nil"/>
              <w:left w:val="single" w:sz="6" w:space="0" w:color="DDDDDD"/>
            </w:tcBorders>
            <w:shd w:val="clear" w:color="auto" w:fill="F2F2F2" w:themeFill="background1" w:themeFillShade="F2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C412CC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№ на досие</w:t>
            </w:r>
          </w:p>
        </w:tc>
        <w:tc>
          <w:tcPr>
            <w:tcW w:w="363" w:type="pct"/>
            <w:tcBorders>
              <w:top w:val="nil"/>
              <w:left w:val="single" w:sz="6" w:space="0" w:color="DDDDDD"/>
            </w:tcBorders>
            <w:shd w:val="clear" w:color="auto" w:fill="F2F2F2" w:themeFill="background1" w:themeFillShade="F2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11F533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Входящ номер</w:t>
            </w:r>
          </w:p>
        </w:tc>
        <w:tc>
          <w:tcPr>
            <w:tcW w:w="998" w:type="pct"/>
            <w:tcBorders>
              <w:top w:val="nil"/>
              <w:left w:val="single" w:sz="6" w:space="0" w:color="DDDDDD"/>
            </w:tcBorders>
            <w:shd w:val="clear" w:color="auto" w:fill="F2F2F2" w:themeFill="background1" w:themeFillShade="F2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F87E3E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Наименование на плана/програмата</w:t>
            </w:r>
          </w:p>
        </w:tc>
        <w:tc>
          <w:tcPr>
            <w:tcW w:w="830" w:type="pct"/>
            <w:tcBorders>
              <w:top w:val="nil"/>
              <w:left w:val="single" w:sz="6" w:space="0" w:color="DDDDDD"/>
            </w:tcBorders>
            <w:shd w:val="clear" w:color="auto" w:fill="F2F2F2" w:themeFill="background1" w:themeFillShade="F2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0FECC2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Възложител</w:t>
            </w:r>
          </w:p>
        </w:tc>
        <w:tc>
          <w:tcPr>
            <w:tcW w:w="643" w:type="pct"/>
            <w:tcBorders>
              <w:top w:val="nil"/>
              <w:left w:val="single" w:sz="6" w:space="0" w:color="DDDDDD"/>
            </w:tcBorders>
            <w:shd w:val="clear" w:color="auto" w:fill="F2F2F2" w:themeFill="background1" w:themeFillShade="F2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FABF52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Вид териториален обхват</w:t>
            </w:r>
          </w:p>
        </w:tc>
        <w:tc>
          <w:tcPr>
            <w:tcW w:w="809" w:type="pct"/>
            <w:tcBorders>
              <w:top w:val="nil"/>
              <w:left w:val="single" w:sz="6" w:space="0" w:color="DDDDDD"/>
            </w:tcBorders>
            <w:shd w:val="clear" w:color="auto" w:fill="F2F2F2" w:themeFill="background1" w:themeFillShade="F2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8A7566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Приложима процедура</w:t>
            </w:r>
          </w:p>
        </w:tc>
        <w:tc>
          <w:tcPr>
            <w:tcW w:w="794" w:type="pct"/>
            <w:tcBorders>
              <w:top w:val="nil"/>
              <w:left w:val="single" w:sz="6" w:space="0" w:color="DDDDDD"/>
            </w:tcBorders>
            <w:shd w:val="clear" w:color="auto" w:fill="F2F2F2" w:themeFill="background1" w:themeFillShade="F2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C67DE7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Статус</w:t>
            </w:r>
          </w:p>
        </w:tc>
      </w:tr>
      <w:tr w:rsidR="00117DFD" w:rsidRPr="00EB1B11" w14:paraId="350B7546" w14:textId="77777777" w:rsidTr="00A804D3">
        <w:trPr>
          <w:tblCellSpacing w:w="15" w:type="dxa"/>
        </w:trPr>
        <w:tc>
          <w:tcPr>
            <w:tcW w:w="431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032962F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РУ-ЕО-1-2009</w:t>
            </w:r>
          </w:p>
        </w:tc>
        <w:tc>
          <w:tcPr>
            <w:tcW w:w="36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3FB86024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АО 19</w:t>
            </w:r>
          </w:p>
        </w:tc>
        <w:tc>
          <w:tcPr>
            <w:tcW w:w="998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1F4D2178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ПУП-ПЗ за имот с номер 119025 в землището на с. Мечка, общ Иваново, местността "Опашката"</w:t>
            </w:r>
          </w:p>
        </w:tc>
        <w:tc>
          <w:tcPr>
            <w:tcW w:w="83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D09AAA5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proofErr w:type="spellStart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Естейт</w:t>
            </w:r>
            <w:proofErr w:type="spellEnd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 ПМ Груп ООД</w:t>
            </w:r>
          </w:p>
        </w:tc>
        <w:tc>
          <w:tcPr>
            <w:tcW w:w="64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6E462AC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За по-малки територии</w:t>
            </w:r>
          </w:p>
        </w:tc>
        <w:tc>
          <w:tcPr>
            <w:tcW w:w="809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2AA1529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Преценяване на необходимостта от извършване на ЕО</w:t>
            </w:r>
          </w:p>
        </w:tc>
        <w:tc>
          <w:tcPr>
            <w:tcW w:w="79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1FA93F8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Приключила с решение № РУ-1-ЕО/2009 </w:t>
            </w:r>
          </w:p>
        </w:tc>
      </w:tr>
      <w:tr w:rsidR="00117DFD" w:rsidRPr="00EB1B11" w14:paraId="77AD39C1" w14:textId="77777777" w:rsidTr="00A804D3">
        <w:trPr>
          <w:tblCellSpacing w:w="15" w:type="dxa"/>
        </w:trPr>
        <w:tc>
          <w:tcPr>
            <w:tcW w:w="431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139ED2BA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РУ-ЕО-9-2009</w:t>
            </w:r>
          </w:p>
        </w:tc>
        <w:tc>
          <w:tcPr>
            <w:tcW w:w="36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4F06EA4F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АО-2208</w:t>
            </w:r>
          </w:p>
        </w:tc>
        <w:tc>
          <w:tcPr>
            <w:tcW w:w="998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757B024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Актуализирана Програма за управление на дейностите по отпадъците на Община Иваново с период на действие 2009-2015 г.</w:t>
            </w:r>
          </w:p>
        </w:tc>
        <w:tc>
          <w:tcPr>
            <w:tcW w:w="83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A0D2DF1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Община Иваново</w:t>
            </w:r>
          </w:p>
        </w:tc>
        <w:tc>
          <w:tcPr>
            <w:tcW w:w="64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46A860B9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Общински</w:t>
            </w:r>
          </w:p>
        </w:tc>
        <w:tc>
          <w:tcPr>
            <w:tcW w:w="809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449381CF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Преценяване на необходимостта от извършване на ЕО</w:t>
            </w:r>
          </w:p>
        </w:tc>
        <w:tc>
          <w:tcPr>
            <w:tcW w:w="79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9E7AB8D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Приключила с решение № РУ-9-ЕО/2009 </w:t>
            </w:r>
          </w:p>
        </w:tc>
      </w:tr>
      <w:tr w:rsidR="00117DFD" w:rsidRPr="00EB1B11" w14:paraId="7C0A1D1F" w14:textId="77777777" w:rsidTr="00A804D3">
        <w:trPr>
          <w:tblCellSpacing w:w="15" w:type="dxa"/>
        </w:trPr>
        <w:tc>
          <w:tcPr>
            <w:tcW w:w="431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4B8D92C7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lastRenderedPageBreak/>
              <w:t>РУ-ЕО-36-2009</w:t>
            </w:r>
          </w:p>
        </w:tc>
        <w:tc>
          <w:tcPr>
            <w:tcW w:w="36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1144CB44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АО 4716</w:t>
            </w:r>
          </w:p>
        </w:tc>
        <w:tc>
          <w:tcPr>
            <w:tcW w:w="998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1736A38E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Подробен устройствен план - План за застрояване (ПУП-ПЗ) на УПИ XIII-597, кв. 55 по регулационен план на село Красен, община Иваново с обща площ от 3.301 дка за изграждане на фотоволтаична инсталация</w:t>
            </w:r>
          </w:p>
        </w:tc>
        <w:tc>
          <w:tcPr>
            <w:tcW w:w="83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62D4CBD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Красен </w:t>
            </w:r>
            <w:proofErr w:type="spellStart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Солар</w:t>
            </w:r>
            <w:proofErr w:type="spellEnd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 ЕООД</w:t>
            </w:r>
          </w:p>
        </w:tc>
        <w:tc>
          <w:tcPr>
            <w:tcW w:w="64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32E5B372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За по-малки територии</w:t>
            </w:r>
          </w:p>
        </w:tc>
        <w:tc>
          <w:tcPr>
            <w:tcW w:w="809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3121EC83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Преценяване на необходимостта от извършване на ЕО</w:t>
            </w:r>
          </w:p>
        </w:tc>
        <w:tc>
          <w:tcPr>
            <w:tcW w:w="79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D7B3E18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Приключила с решение № РУ-36-ЕО/2009 </w:t>
            </w:r>
          </w:p>
        </w:tc>
      </w:tr>
      <w:tr w:rsidR="00117DFD" w:rsidRPr="00EB1B11" w14:paraId="4BFA38C7" w14:textId="77777777" w:rsidTr="00A804D3">
        <w:trPr>
          <w:tblCellSpacing w:w="15" w:type="dxa"/>
        </w:trPr>
        <w:tc>
          <w:tcPr>
            <w:tcW w:w="431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B0C1896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РУ-ЕО-44-2009</w:t>
            </w:r>
          </w:p>
        </w:tc>
        <w:tc>
          <w:tcPr>
            <w:tcW w:w="36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0A1802BE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АО-4964</w:t>
            </w:r>
          </w:p>
        </w:tc>
        <w:tc>
          <w:tcPr>
            <w:tcW w:w="998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62DFB1A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Подробен устройствен </w:t>
            </w:r>
            <w:proofErr w:type="spellStart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плсн</w:t>
            </w:r>
            <w:proofErr w:type="spellEnd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 - План за застрояване (ПУП-ПЗ) на имот 076261 в землището на село Щръклево, община Иваново, местността "Русенски път" за изграждане на фотоволтаична централа с мощност 1 </w:t>
            </w:r>
            <w:proofErr w:type="spellStart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MWна</w:t>
            </w:r>
            <w:proofErr w:type="spellEnd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 площ от 24.045 дка</w:t>
            </w:r>
          </w:p>
        </w:tc>
        <w:tc>
          <w:tcPr>
            <w:tcW w:w="83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3D070A9C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П. П. Ненков</w:t>
            </w:r>
          </w:p>
        </w:tc>
        <w:tc>
          <w:tcPr>
            <w:tcW w:w="64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22EC74E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За по-малки територии</w:t>
            </w:r>
          </w:p>
        </w:tc>
        <w:tc>
          <w:tcPr>
            <w:tcW w:w="809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7A0E3DC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Преценяване на необходимостта от извършване на ЕО</w:t>
            </w:r>
          </w:p>
        </w:tc>
        <w:tc>
          <w:tcPr>
            <w:tcW w:w="79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25257AC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Приключила с решение № РУ-44-ЕО/2009 </w:t>
            </w:r>
          </w:p>
        </w:tc>
      </w:tr>
      <w:tr w:rsidR="00117DFD" w:rsidRPr="00EB1B11" w14:paraId="563E453C" w14:textId="77777777" w:rsidTr="00A804D3">
        <w:trPr>
          <w:tblCellSpacing w:w="15" w:type="dxa"/>
        </w:trPr>
        <w:tc>
          <w:tcPr>
            <w:tcW w:w="431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960F538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РУ-ЕО-</w:t>
            </w: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lastRenderedPageBreak/>
              <w:t>16-2013</w:t>
            </w:r>
          </w:p>
        </w:tc>
        <w:tc>
          <w:tcPr>
            <w:tcW w:w="36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7AC57C2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lastRenderedPageBreak/>
              <w:t>АО 4848</w:t>
            </w:r>
          </w:p>
        </w:tc>
        <w:tc>
          <w:tcPr>
            <w:tcW w:w="998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9AF9554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Техническо задание за изработване на Общ </w:t>
            </w: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lastRenderedPageBreak/>
              <w:t>устройствен план (ОУП) на Община Иваново</w:t>
            </w:r>
          </w:p>
        </w:tc>
        <w:tc>
          <w:tcPr>
            <w:tcW w:w="83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0008810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lastRenderedPageBreak/>
              <w:t>Община Иваново</w:t>
            </w:r>
          </w:p>
        </w:tc>
        <w:tc>
          <w:tcPr>
            <w:tcW w:w="64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3F70B1C4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Общински</w:t>
            </w:r>
          </w:p>
        </w:tc>
        <w:tc>
          <w:tcPr>
            <w:tcW w:w="809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16091E1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Задължителна ЕО</w:t>
            </w:r>
          </w:p>
        </w:tc>
        <w:tc>
          <w:tcPr>
            <w:tcW w:w="79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0C9513C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Приключила с решение </w:t>
            </w: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lastRenderedPageBreak/>
              <w:t>№ РУ 2-3/2016 </w:t>
            </w:r>
          </w:p>
        </w:tc>
      </w:tr>
      <w:tr w:rsidR="00117DFD" w:rsidRPr="00EB1B11" w14:paraId="03425F6B" w14:textId="77777777" w:rsidTr="00A804D3">
        <w:trPr>
          <w:tblCellSpacing w:w="15" w:type="dxa"/>
        </w:trPr>
        <w:tc>
          <w:tcPr>
            <w:tcW w:w="431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DF2F1DA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lastRenderedPageBreak/>
              <w:t>РУ-ЕО-7-2015</w:t>
            </w:r>
          </w:p>
        </w:tc>
        <w:tc>
          <w:tcPr>
            <w:tcW w:w="36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C3516FA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АО 3908</w:t>
            </w:r>
          </w:p>
        </w:tc>
        <w:tc>
          <w:tcPr>
            <w:tcW w:w="998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BBF6C67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Подробен устройствен план - План за застрояване (ПУП-ПЗ) на поземлен имот № 000134 в землището на с. Нисово, общ. Иваново</w:t>
            </w:r>
          </w:p>
        </w:tc>
        <w:tc>
          <w:tcPr>
            <w:tcW w:w="83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9AEA7B9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Мобилтел ЕАД</w:t>
            </w:r>
          </w:p>
        </w:tc>
        <w:tc>
          <w:tcPr>
            <w:tcW w:w="64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3C654B3C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За по-малки територии</w:t>
            </w:r>
          </w:p>
        </w:tc>
        <w:tc>
          <w:tcPr>
            <w:tcW w:w="809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15040D59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Преценяване на необходимостта от извършване на ЕО</w:t>
            </w:r>
          </w:p>
        </w:tc>
        <w:tc>
          <w:tcPr>
            <w:tcW w:w="79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780CCEC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Текуща на Етап Уведомяване</w:t>
            </w:r>
          </w:p>
        </w:tc>
      </w:tr>
      <w:tr w:rsidR="00117DFD" w:rsidRPr="00EB1B11" w14:paraId="28586C36" w14:textId="77777777" w:rsidTr="00A804D3">
        <w:trPr>
          <w:tblCellSpacing w:w="15" w:type="dxa"/>
        </w:trPr>
        <w:tc>
          <w:tcPr>
            <w:tcW w:w="431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4532BA5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РУ-ЕО-23-2016</w:t>
            </w:r>
          </w:p>
        </w:tc>
        <w:tc>
          <w:tcPr>
            <w:tcW w:w="36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5BE0D05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АО 4073</w:t>
            </w:r>
          </w:p>
        </w:tc>
        <w:tc>
          <w:tcPr>
            <w:tcW w:w="998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07064C84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Програма за управление на отпадъците на община Иваново за периода 2016 – 2020 г.</w:t>
            </w:r>
          </w:p>
        </w:tc>
        <w:tc>
          <w:tcPr>
            <w:tcW w:w="83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17B21350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община Иваново</w:t>
            </w:r>
          </w:p>
        </w:tc>
        <w:tc>
          <w:tcPr>
            <w:tcW w:w="64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59B8FBF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Общински</w:t>
            </w:r>
          </w:p>
        </w:tc>
        <w:tc>
          <w:tcPr>
            <w:tcW w:w="809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BE66841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</w:p>
        </w:tc>
        <w:tc>
          <w:tcPr>
            <w:tcW w:w="79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313A6599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Приключила с решение № РУ-17-ЕО-2016 </w:t>
            </w:r>
          </w:p>
        </w:tc>
      </w:tr>
      <w:tr w:rsidR="00117DFD" w:rsidRPr="00EB1B11" w14:paraId="61AF4F4C" w14:textId="77777777" w:rsidTr="00A804D3">
        <w:trPr>
          <w:tblCellSpacing w:w="15" w:type="dxa"/>
        </w:trPr>
        <w:tc>
          <w:tcPr>
            <w:tcW w:w="431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33C0DFC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РУ-ЕО-10-2017</w:t>
            </w:r>
          </w:p>
        </w:tc>
        <w:tc>
          <w:tcPr>
            <w:tcW w:w="36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11F1697F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АО 5668</w:t>
            </w:r>
          </w:p>
        </w:tc>
        <w:tc>
          <w:tcPr>
            <w:tcW w:w="998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568E4A8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Подробен устройствен план – изменение на плана за застрояване (ПУП-ИПЗ) на имот с номер 091026 в землището на с. Табачка, общ. Иваново, предвиждащ създаване на устройствена основа за </w:t>
            </w: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lastRenderedPageBreak/>
              <w:t xml:space="preserve">изграждане на сграда за </w:t>
            </w:r>
            <w:proofErr w:type="spellStart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рекреация</w:t>
            </w:r>
            <w:proofErr w:type="spellEnd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 и спорт и басейн</w:t>
            </w:r>
          </w:p>
        </w:tc>
        <w:tc>
          <w:tcPr>
            <w:tcW w:w="83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418F1B9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lastRenderedPageBreak/>
              <w:t xml:space="preserve">А. </w:t>
            </w:r>
            <w:proofErr w:type="spellStart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Байерл</w:t>
            </w:r>
            <w:proofErr w:type="spellEnd"/>
          </w:p>
        </w:tc>
        <w:tc>
          <w:tcPr>
            <w:tcW w:w="64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BFE273D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За по-малки територии</w:t>
            </w:r>
          </w:p>
        </w:tc>
        <w:tc>
          <w:tcPr>
            <w:tcW w:w="809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4034319E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Преценяване на необходимостта от извършване на ЕО</w:t>
            </w:r>
          </w:p>
        </w:tc>
        <w:tc>
          <w:tcPr>
            <w:tcW w:w="79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D6047CD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Приключила с решение № РУ-12-ЕО-2017 </w:t>
            </w:r>
          </w:p>
        </w:tc>
      </w:tr>
      <w:tr w:rsidR="00117DFD" w:rsidRPr="00EB1B11" w14:paraId="2909D749" w14:textId="77777777" w:rsidTr="00A804D3">
        <w:trPr>
          <w:tblCellSpacing w:w="15" w:type="dxa"/>
        </w:trPr>
        <w:tc>
          <w:tcPr>
            <w:tcW w:w="431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1D820FEC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РУ-ЕО-10-2018</w:t>
            </w:r>
          </w:p>
        </w:tc>
        <w:tc>
          <w:tcPr>
            <w:tcW w:w="36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1A98722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АО-2727</w:t>
            </w:r>
          </w:p>
        </w:tc>
        <w:tc>
          <w:tcPr>
            <w:tcW w:w="998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FB1F83E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Подробен устройствен план (ПУП) – </w:t>
            </w:r>
            <w:proofErr w:type="spellStart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парцеларен</w:t>
            </w:r>
            <w:proofErr w:type="spellEnd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 план (ПП) за изграждане на отклонения от общите мрежи и съоръжения на техническата инфраструктура към обект: „Изграждане на канализационна мрежа и пречиствателна станция за отпадъчни води в ПИ 000340, с. Щръклево, общ. Иваново, </w:t>
            </w:r>
            <w:proofErr w:type="spellStart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обл</w:t>
            </w:r>
            <w:proofErr w:type="spellEnd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. Русе</w:t>
            </w:r>
          </w:p>
        </w:tc>
        <w:tc>
          <w:tcPr>
            <w:tcW w:w="83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98D5B02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Община Иваново</w:t>
            </w:r>
          </w:p>
        </w:tc>
        <w:tc>
          <w:tcPr>
            <w:tcW w:w="64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EE9388F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За по-малки територии</w:t>
            </w:r>
          </w:p>
        </w:tc>
        <w:tc>
          <w:tcPr>
            <w:tcW w:w="809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042BC82E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</w:p>
        </w:tc>
        <w:tc>
          <w:tcPr>
            <w:tcW w:w="79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1EAB3480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Приключила с решение № РУ-4-ЕО-2019 </w:t>
            </w:r>
          </w:p>
        </w:tc>
      </w:tr>
      <w:tr w:rsidR="00117DFD" w:rsidRPr="00EB1B11" w14:paraId="11F891F4" w14:textId="77777777" w:rsidTr="00A804D3">
        <w:trPr>
          <w:tblCellSpacing w:w="15" w:type="dxa"/>
        </w:trPr>
        <w:tc>
          <w:tcPr>
            <w:tcW w:w="431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994DB9D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МОСВ-ЕО-61-2013</w:t>
            </w:r>
          </w:p>
        </w:tc>
        <w:tc>
          <w:tcPr>
            <w:tcW w:w="36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EBA1CE8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ЕО-89</w:t>
            </w:r>
          </w:p>
        </w:tc>
        <w:tc>
          <w:tcPr>
            <w:tcW w:w="998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4F3C853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Регионален генерален план за водоснабдяване и канализация на обособената територия на "ВиК" ООД-Русе</w:t>
            </w:r>
          </w:p>
        </w:tc>
        <w:tc>
          <w:tcPr>
            <w:tcW w:w="83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3758DC0A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Министерство на регионалното развитие</w:t>
            </w:r>
          </w:p>
        </w:tc>
        <w:tc>
          <w:tcPr>
            <w:tcW w:w="64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6FE34D6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Регионален</w:t>
            </w:r>
          </w:p>
        </w:tc>
        <w:tc>
          <w:tcPr>
            <w:tcW w:w="809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413DE157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Преценяване на необходимостта от извършване на ЕО</w:t>
            </w:r>
          </w:p>
        </w:tc>
        <w:tc>
          <w:tcPr>
            <w:tcW w:w="79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DFA9A26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Приключила с решение № ЕО-53/2013 </w:t>
            </w:r>
          </w:p>
        </w:tc>
      </w:tr>
      <w:tr w:rsidR="00117DFD" w:rsidRPr="00EB1B11" w14:paraId="6F2E5E11" w14:textId="77777777" w:rsidTr="00A804D3">
        <w:trPr>
          <w:tblCellSpacing w:w="15" w:type="dxa"/>
        </w:trPr>
        <w:tc>
          <w:tcPr>
            <w:tcW w:w="431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0803F1B8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lastRenderedPageBreak/>
              <w:t>МОСВ-ЕО-5-2013</w:t>
            </w:r>
          </w:p>
        </w:tc>
        <w:tc>
          <w:tcPr>
            <w:tcW w:w="36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1A5CDC8A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ЕО-9</w:t>
            </w:r>
          </w:p>
        </w:tc>
        <w:tc>
          <w:tcPr>
            <w:tcW w:w="998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785528D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Регионален генерален план за водоснабдяване и канализация на обособената територия на "Водоснабдяване-Дунав" ЕООД - Разград</w:t>
            </w:r>
          </w:p>
        </w:tc>
        <w:tc>
          <w:tcPr>
            <w:tcW w:w="830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0BCE2CF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Министерство на регионалното развитие</w:t>
            </w:r>
          </w:p>
        </w:tc>
        <w:tc>
          <w:tcPr>
            <w:tcW w:w="643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955F524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Регионален</w:t>
            </w:r>
          </w:p>
        </w:tc>
        <w:tc>
          <w:tcPr>
            <w:tcW w:w="809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1AA4D07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Преценяване на необходимостта от извършване на ЕО</w:t>
            </w:r>
          </w:p>
        </w:tc>
        <w:tc>
          <w:tcPr>
            <w:tcW w:w="794" w:type="pc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D59F590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Приключила с решение № ЕО-18 </w:t>
            </w:r>
          </w:p>
        </w:tc>
      </w:tr>
      <w:tr w:rsidR="00117DFD" w:rsidRPr="00EB1B11" w14:paraId="29036A5B" w14:textId="77777777" w:rsidTr="00A804D3">
        <w:trPr>
          <w:tblCellSpacing w:w="15" w:type="dxa"/>
        </w:trPr>
        <w:tc>
          <w:tcPr>
            <w:tcW w:w="43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0DB9A53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МОСВ-ЕО-20-2017</w:t>
            </w:r>
          </w:p>
        </w:tc>
        <w:tc>
          <w:tcPr>
            <w:tcW w:w="36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3BC4E92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ЕО-36</w:t>
            </w:r>
          </w:p>
        </w:tc>
        <w:tc>
          <w:tcPr>
            <w:tcW w:w="9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4A1F30DF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Регионално </w:t>
            </w:r>
            <w:proofErr w:type="spellStart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прединвестиционно</w:t>
            </w:r>
            <w:proofErr w:type="spellEnd"/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 xml:space="preserve"> проучване за обособена територия обслужвана от ВиК ЕООД, гр. Русе</w:t>
            </w:r>
          </w:p>
        </w:tc>
        <w:tc>
          <w:tcPr>
            <w:tcW w:w="83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29A2C231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Министерство на регионалното развитие и благоустройство</w:t>
            </w:r>
          </w:p>
        </w:tc>
        <w:tc>
          <w:tcPr>
            <w:tcW w:w="64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40089D8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Областен</w:t>
            </w:r>
          </w:p>
        </w:tc>
        <w:tc>
          <w:tcPr>
            <w:tcW w:w="80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03B51E94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Преценяване на необходимостта от извършване на ЕО</w:t>
            </w:r>
          </w:p>
        </w:tc>
        <w:tc>
          <w:tcPr>
            <w:tcW w:w="79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662D7F3" w14:textId="77777777" w:rsidR="00EB1B11" w:rsidRPr="00EB1B11" w:rsidRDefault="00EB1B11" w:rsidP="00EB1B11">
            <w:pPr>
              <w:spacing w:after="240" w:line="240" w:lineRule="atLeast"/>
              <w:jc w:val="center"/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</w:pPr>
            <w:r w:rsidRPr="00EB1B11">
              <w:rPr>
                <w:rFonts w:ascii="Garamond" w:eastAsia="Times New Roman" w:hAnsi="Garamond" w:cs="Times New Roman"/>
                <w:bCs/>
                <w:color w:val="333333"/>
                <w:sz w:val="24"/>
                <w:szCs w:val="24"/>
                <w:lang w:eastAsia="bg-BG"/>
              </w:rPr>
              <w:t>Приключила с решение № ЕО-18/2017 </w:t>
            </w:r>
          </w:p>
        </w:tc>
      </w:tr>
    </w:tbl>
    <w:p w14:paraId="0314002D" w14:textId="77777777" w:rsidR="00EB1B11" w:rsidRPr="00EB1B11" w:rsidRDefault="00EB1B11" w:rsidP="00EB1B11">
      <w:pPr>
        <w:spacing w:after="120" w:line="276" w:lineRule="auto"/>
        <w:ind w:left="1440"/>
        <w:contextualSpacing/>
        <w:jc w:val="both"/>
        <w:rPr>
          <w:rFonts w:ascii="Garamond" w:eastAsia="Calibri" w:hAnsi="Garamond" w:cs="Times New Roman"/>
          <w:sz w:val="24"/>
          <w:szCs w:val="24"/>
          <w:lang w:eastAsia="bg-BG"/>
        </w:rPr>
      </w:pPr>
    </w:p>
    <w:p w14:paraId="54F1C7A8" w14:textId="77777777" w:rsidR="006A1281" w:rsidRDefault="006A1281" w:rsidP="00EB1B11">
      <w:pPr>
        <w:spacing w:after="0" w:line="240" w:lineRule="auto"/>
        <w:ind w:firstLine="720"/>
        <w:jc w:val="center"/>
      </w:pPr>
    </w:p>
    <w:sectPr w:rsidR="006A1281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B1BF9" w14:textId="77777777" w:rsidR="00290FD9" w:rsidRDefault="00290FD9" w:rsidP="004270F1">
      <w:pPr>
        <w:spacing w:after="0" w:line="240" w:lineRule="auto"/>
      </w:pPr>
      <w:r>
        <w:separator/>
      </w:r>
    </w:p>
  </w:endnote>
  <w:endnote w:type="continuationSeparator" w:id="0">
    <w:p w14:paraId="4FC32497" w14:textId="77777777" w:rsidR="00290FD9" w:rsidRDefault="00290FD9" w:rsidP="00427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75983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7D093B" w14:textId="77777777" w:rsidR="004D74E1" w:rsidRDefault="004D74E1" w:rsidP="004D74E1">
        <w:pPr>
          <w:pStyle w:val="Footer"/>
          <w:pBdr>
            <w:bottom w:val="single" w:sz="6" w:space="1" w:color="auto"/>
          </w:pBdr>
          <w:jc w:val="center"/>
        </w:pPr>
      </w:p>
      <w:p w14:paraId="4E182134" w14:textId="77777777" w:rsidR="004D74E1" w:rsidRPr="00706FED" w:rsidRDefault="004D74E1" w:rsidP="004D74E1">
        <w:pPr>
          <w:pStyle w:val="Footer"/>
          <w:pBdr>
            <w:bottom w:val="single" w:sz="6" w:space="1" w:color="auto"/>
          </w:pBdr>
          <w:jc w:val="center"/>
          <w:rPr>
            <w:rFonts w:ascii="Garamond" w:hAnsi="Garamond"/>
          </w:rPr>
        </w:pPr>
      </w:p>
      <w:p w14:paraId="490604F9" w14:textId="59D7FD2A" w:rsidR="004D74E1" w:rsidRPr="00706FED" w:rsidRDefault="004D74E1" w:rsidP="004D74E1">
        <w:pPr>
          <w:pStyle w:val="Footer"/>
          <w:pBdr>
            <w:bottom w:val="single" w:sz="6" w:space="1" w:color="auto"/>
          </w:pBdr>
          <w:jc w:val="center"/>
          <w:rPr>
            <w:rFonts w:ascii="Garamond" w:eastAsia="Times New Roman" w:hAnsi="Garamond" w:cs="Cambria"/>
            <w:i/>
            <w:iCs/>
            <w:lang w:eastAsia="bg-BG"/>
          </w:rPr>
        </w:pPr>
        <w:r w:rsidRPr="00706FED">
          <w:rPr>
            <w:rFonts w:ascii="Garamond" w:eastAsia="Times New Roman" w:hAnsi="Garamond" w:cs="Cambria"/>
            <w:i/>
            <w:iCs/>
            <w:lang w:eastAsia="bg-BG"/>
          </w:rPr>
          <w:t>Разработване на план за управление (актуализиран) на ПП „Русенски Лом“</w:t>
        </w:r>
      </w:p>
      <w:p w14:paraId="06F9AC3D" w14:textId="77777777" w:rsidR="004D74E1" w:rsidRPr="00706FED" w:rsidRDefault="004D74E1" w:rsidP="004D74E1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Garamond" w:eastAsia="Times New Roman" w:hAnsi="Garamond" w:cs="Cambria"/>
            <w:lang w:eastAsia="bg-BG"/>
          </w:rPr>
        </w:pPr>
        <w:r w:rsidRPr="00706FED">
          <w:rPr>
            <w:rFonts w:ascii="Garamond" w:eastAsia="Times New Roman" w:hAnsi="Garamond" w:cs="Cambria"/>
            <w:lang w:eastAsia="bg-BG"/>
          </w:rPr>
          <w:t>Приложения</w:t>
        </w:r>
      </w:p>
      <w:p w14:paraId="71F159E6" w14:textId="0F522DC0" w:rsidR="004270F1" w:rsidRDefault="004270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7DF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E214506" w14:textId="77777777" w:rsidR="004270F1" w:rsidRDefault="004270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66C37" w14:textId="77777777" w:rsidR="00290FD9" w:rsidRDefault="00290FD9" w:rsidP="004270F1">
      <w:pPr>
        <w:spacing w:after="0" w:line="240" w:lineRule="auto"/>
      </w:pPr>
      <w:r>
        <w:separator/>
      </w:r>
    </w:p>
  </w:footnote>
  <w:footnote w:type="continuationSeparator" w:id="0">
    <w:p w14:paraId="3FB1A5BA" w14:textId="77777777" w:rsidR="00290FD9" w:rsidRDefault="00290FD9" w:rsidP="00427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CB134" w14:textId="7C2A4C9E" w:rsidR="004D74E1" w:rsidRPr="00ED5A8B" w:rsidRDefault="004D74E1" w:rsidP="004D74E1">
    <w:pPr>
      <w:pStyle w:val="Header"/>
      <w:pBdr>
        <w:bottom w:val="single" w:sz="6" w:space="1" w:color="auto"/>
      </w:pBdr>
      <w:jc w:val="right"/>
      <w:rPr>
        <w:rFonts w:ascii="Times New Roman" w:eastAsia="Times New Roman" w:hAnsi="Times New Roman" w:cs="Times New Roman"/>
        <w:b/>
        <w:color w:val="000000"/>
        <w:sz w:val="32"/>
        <w:szCs w:val="32"/>
      </w:rPr>
    </w:pPr>
    <w:r w:rsidRPr="00ED5A8B">
      <w:rPr>
        <w:rFonts w:ascii="Times New Roman" w:eastAsia="Times New Roman" w:hAnsi="Times New Roman" w:cs="Times New Roman"/>
        <w:b/>
        <w:color w:val="000000"/>
        <w:sz w:val="32"/>
        <w:szCs w:val="32"/>
      </w:rPr>
      <w:t xml:space="preserve">ПРИЛОЖЕНИЕ </w:t>
    </w:r>
    <w:r w:rsidR="00EB1B11">
      <w:rPr>
        <w:rFonts w:ascii="Times New Roman" w:eastAsia="Times New Roman" w:hAnsi="Times New Roman" w:cs="Times New Roman"/>
        <w:b/>
        <w:color w:val="000000"/>
        <w:sz w:val="32"/>
        <w:szCs w:val="32"/>
      </w:rPr>
      <w:t>0.</w:t>
    </w:r>
    <w:r w:rsidRPr="00ED5A8B">
      <w:rPr>
        <w:rFonts w:ascii="Times New Roman" w:eastAsia="Times New Roman" w:hAnsi="Times New Roman" w:cs="Times New Roman"/>
        <w:b/>
        <w:color w:val="000000"/>
        <w:sz w:val="32"/>
        <w:szCs w:val="32"/>
      </w:rPr>
      <w:t>1.</w:t>
    </w:r>
    <w:r w:rsidR="00EB1B11">
      <w:rPr>
        <w:rFonts w:ascii="Times New Roman" w:eastAsia="Times New Roman" w:hAnsi="Times New Roman" w:cs="Times New Roman"/>
        <w:b/>
        <w:color w:val="000000"/>
        <w:sz w:val="32"/>
        <w:szCs w:val="32"/>
      </w:rPr>
      <w:t>2</w:t>
    </w:r>
    <w:r w:rsidRPr="00ED5A8B">
      <w:rPr>
        <w:rFonts w:ascii="Times New Roman" w:eastAsia="Times New Roman" w:hAnsi="Times New Roman" w:cs="Times New Roman"/>
        <w:b/>
        <w:color w:val="000000"/>
        <w:sz w:val="32"/>
        <w:szCs w:val="32"/>
      </w:rPr>
      <w:t>.</w:t>
    </w:r>
  </w:p>
  <w:p w14:paraId="3A0EC459" w14:textId="77777777" w:rsidR="004D74E1" w:rsidRDefault="004D74E1" w:rsidP="004D74E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E2EA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246446"/>
    <w:multiLevelType w:val="multilevel"/>
    <w:tmpl w:val="52BC6164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4951700B"/>
    <w:multiLevelType w:val="multilevel"/>
    <w:tmpl w:val="43D484A6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E4D253B"/>
    <w:multiLevelType w:val="hybridMultilevel"/>
    <w:tmpl w:val="C7E0781C"/>
    <w:lvl w:ilvl="0" w:tplc="D3D2B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2386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78"/>
    <w:rsid w:val="00117DFD"/>
    <w:rsid w:val="002239F4"/>
    <w:rsid w:val="0024609E"/>
    <w:rsid w:val="00290FD9"/>
    <w:rsid w:val="0042337D"/>
    <w:rsid w:val="004270F1"/>
    <w:rsid w:val="00444E1A"/>
    <w:rsid w:val="004D74E1"/>
    <w:rsid w:val="006A1281"/>
    <w:rsid w:val="00706FED"/>
    <w:rsid w:val="007E2BF9"/>
    <w:rsid w:val="00841BF2"/>
    <w:rsid w:val="00B05107"/>
    <w:rsid w:val="00C41B10"/>
    <w:rsid w:val="00CC092B"/>
    <w:rsid w:val="00D138E0"/>
    <w:rsid w:val="00EB1B11"/>
    <w:rsid w:val="00ED4F67"/>
    <w:rsid w:val="00ED5A8B"/>
    <w:rsid w:val="00EE3778"/>
    <w:rsid w:val="00F908B1"/>
    <w:rsid w:val="00FB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A16FF"/>
  <w15:chartTrackingRefBased/>
  <w15:docId w15:val="{ED1927B7-BB1F-4431-849C-C578F41F0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0F1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427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0F1"/>
    <w:rPr>
      <w:lang w:val="bg-BG"/>
    </w:rPr>
  </w:style>
  <w:style w:type="table" w:customStyle="1" w:styleId="GridTable5Dark-Accent31">
    <w:name w:val="Grid Table 5 Dark - Accent 31"/>
    <w:basedOn w:val="TableNormal"/>
    <w:next w:val="GridTable5Dark-Accent3"/>
    <w:uiPriority w:val="50"/>
    <w:rsid w:val="00EB1B11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AF1D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BBB59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D6E3BC"/>
      </w:tcPr>
    </w:tblStylePr>
  </w:style>
  <w:style w:type="table" w:styleId="GridTable5Dark-Accent3">
    <w:name w:val="Grid Table 5 Dark Accent 3"/>
    <w:basedOn w:val="TableNormal"/>
    <w:uiPriority w:val="50"/>
    <w:rsid w:val="00EB1B1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isters.moew.government.bg/ovos/lot/21196" TargetMode="External"/><Relationship Id="rId13" Type="http://schemas.openxmlformats.org/officeDocument/2006/relationships/hyperlink" Target="http://registers.moew.government.bg/ovos/lot/301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egisters.moew.government.bg/ovos/lot/21197" TargetMode="External"/><Relationship Id="rId12" Type="http://schemas.openxmlformats.org/officeDocument/2006/relationships/hyperlink" Target="http://registers.moew.government.bg/ovos/lot/202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egisters.moew.government.bg/ovos/lot/369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registers.moew.government.bg/ovos/lot/78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gisters.moew.government.bg/ovos/lot/21195" TargetMode="External"/><Relationship Id="rId14" Type="http://schemas.openxmlformats.org/officeDocument/2006/relationships/hyperlink" Target="http://registers.moew.government.bg/ovos/lot/3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3</cp:revision>
  <dcterms:created xsi:type="dcterms:W3CDTF">2020-04-09T09:46:00Z</dcterms:created>
  <dcterms:modified xsi:type="dcterms:W3CDTF">2020-04-09T09:47:00Z</dcterms:modified>
</cp:coreProperties>
</file>