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8B8F1" w14:textId="7FB60262" w:rsidR="00652A24" w:rsidRPr="004270F1" w:rsidRDefault="00652A24" w:rsidP="00652A24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ПРИЛОЖЕНИЕ </w:t>
      </w:r>
      <w:r w:rsidR="007320D0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1.16.9.</w:t>
      </w:r>
      <w:r w:rsidR="002F1232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3</w:t>
      </w: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. </w:t>
      </w:r>
    </w:p>
    <w:p w14:paraId="314F856A" w14:textId="77777777" w:rsidR="007320D0" w:rsidRDefault="007320D0" w:rsidP="00652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166F61E3" w14:textId="62152DE1" w:rsidR="007320D0" w:rsidRPr="007320D0" w:rsidRDefault="007320D0" w:rsidP="00D555B9">
      <w:pPr>
        <w:spacing w:after="120" w:line="276" w:lineRule="auto"/>
        <w:ind w:firstLine="567"/>
        <w:jc w:val="center"/>
        <w:rPr>
          <w:rFonts w:ascii="Garamond" w:eastAsia="Calibri" w:hAnsi="Garamond" w:cs="Times New Roman"/>
          <w:b/>
          <w:sz w:val="28"/>
          <w:szCs w:val="28"/>
          <w:lang w:eastAsia="bg-BG"/>
        </w:rPr>
      </w:pPr>
      <w:r w:rsidRPr="007320D0">
        <w:rPr>
          <w:rFonts w:ascii="Garamond" w:eastAsia="Calibri" w:hAnsi="Garamond" w:cs="Times New Roman"/>
          <w:b/>
          <w:sz w:val="28"/>
          <w:szCs w:val="28"/>
          <w:lang w:eastAsia="bg-BG"/>
        </w:rPr>
        <w:t>Дейности</w:t>
      </w:r>
      <w:r w:rsidR="00D555B9" w:rsidRPr="00D555B9">
        <w:rPr>
          <w:rFonts w:ascii="Garamond" w:eastAsia="Calibri" w:hAnsi="Garamond" w:cs="Times New Roman"/>
          <w:b/>
          <w:sz w:val="28"/>
          <w:szCs w:val="28"/>
          <w:lang w:eastAsia="bg-BG"/>
        </w:rPr>
        <w:t xml:space="preserve"> на ДПП </w:t>
      </w:r>
      <w:r w:rsidRPr="007320D0">
        <w:rPr>
          <w:rFonts w:ascii="Garamond" w:eastAsia="Calibri" w:hAnsi="Garamond" w:cs="Times New Roman"/>
          <w:b/>
          <w:sz w:val="28"/>
          <w:szCs w:val="28"/>
          <w:lang w:eastAsia="bg-BG"/>
        </w:rPr>
        <w:t>за популяризиране на територията</w:t>
      </w:r>
    </w:p>
    <w:p w14:paraId="15E4CEAB" w14:textId="77777777" w:rsidR="00D555B9" w:rsidRDefault="00D555B9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</w:p>
    <w:p w14:paraId="4A0AEF8C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19-28.08.2016 г. Международен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“ Природозащитен комплекс „Ломовете“, с. Нисово </w:t>
      </w:r>
    </w:p>
    <w:p w14:paraId="20949C89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12-16.10.2016 г. Фото-пленер ПП „Русенски Лом“</w:t>
      </w:r>
    </w:p>
    <w:p w14:paraId="004602F9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Рекламни материали:</w:t>
      </w:r>
    </w:p>
    <w:p w14:paraId="18ECBDB6" w14:textId="77777777" w:rsidR="007320D0" w:rsidRPr="007320D0" w:rsidRDefault="007320D0" w:rsidP="00D555B9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Туризмът в ДПП –Русенски Лом</w:t>
      </w:r>
    </w:p>
    <w:p w14:paraId="4D36ABE3" w14:textId="77777777" w:rsidR="007320D0" w:rsidRPr="007320D0" w:rsidRDefault="007320D0" w:rsidP="00D555B9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Защитени територии в ДПП –Русенски Лом</w:t>
      </w:r>
    </w:p>
    <w:p w14:paraId="456CF139" w14:textId="77777777" w:rsidR="007320D0" w:rsidRPr="007320D0" w:rsidRDefault="007320D0" w:rsidP="00D555B9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Карта на ДПП –Русенски Лом</w:t>
      </w:r>
    </w:p>
    <w:p w14:paraId="7F6EE7E0" w14:textId="77777777" w:rsidR="007320D0" w:rsidRPr="007320D0" w:rsidRDefault="007320D0" w:rsidP="00D555B9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 Книжка- 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</w:t>
      </w:r>
    </w:p>
    <w:p w14:paraId="5CC28A36" w14:textId="77777777" w:rsidR="007320D0" w:rsidRPr="007320D0" w:rsidRDefault="007320D0" w:rsidP="00D555B9">
      <w:pPr>
        <w:numPr>
          <w:ilvl w:val="0"/>
          <w:numId w:val="1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 –Екотуризмът перспектива за развитието на две малки трансгранични общини </w:t>
      </w:r>
    </w:p>
    <w:p w14:paraId="2E3D33FA" w14:textId="77777777" w:rsidR="007320D0" w:rsidRPr="007320D0" w:rsidRDefault="007320D0" w:rsidP="00D555B9">
      <w:pPr>
        <w:numPr>
          <w:ilvl w:val="0"/>
          <w:numId w:val="1"/>
        </w:num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Филм- Ломовете –център за опазване на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скалогнездещи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птици </w:t>
      </w:r>
    </w:p>
    <w:p w14:paraId="7CFFC90C" w14:textId="77777777" w:rsidR="007320D0" w:rsidRPr="007320D0" w:rsidRDefault="007320D0" w:rsidP="007320D0">
      <w:pPr>
        <w:spacing w:after="200" w:line="276" w:lineRule="auto"/>
        <w:jc w:val="both"/>
        <w:rPr>
          <w:rFonts w:ascii="Cambria" w:eastAsia="SimSun" w:hAnsi="Cambria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24"/>
        </w:rPr>
        <w:t>Всички гореизброени рекламни материали са на разположение в ДПП –</w:t>
      </w:r>
      <w:r w:rsidRPr="007320D0">
        <w:rPr>
          <w:rFonts w:ascii="Cambria" w:eastAsia="SimSun" w:hAnsi="Cambria" w:cs="Times New Roman"/>
          <w:sz w:val="24"/>
          <w:szCs w:val="32"/>
        </w:rPr>
        <w:t>Русенски Лом.</w:t>
      </w:r>
    </w:p>
    <w:p w14:paraId="7BD0B948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1160FCF7" w14:textId="42B6BD11" w:rsidR="007320D0" w:rsidRPr="007320D0" w:rsidRDefault="007320D0" w:rsidP="00D555B9">
      <w:pPr>
        <w:spacing w:after="120" w:line="276" w:lineRule="auto"/>
        <w:ind w:firstLine="567"/>
        <w:jc w:val="center"/>
        <w:rPr>
          <w:rFonts w:ascii="Garamond" w:eastAsia="Calibri" w:hAnsi="Garamond" w:cs="Times New Roman"/>
          <w:b/>
          <w:sz w:val="24"/>
          <w:lang w:eastAsia="bg-BG"/>
        </w:rPr>
      </w:pPr>
      <w:r w:rsidRPr="007320D0">
        <w:rPr>
          <w:rFonts w:ascii="Garamond" w:eastAsia="Calibri" w:hAnsi="Garamond" w:cs="Times New Roman"/>
          <w:b/>
          <w:sz w:val="24"/>
          <w:lang w:eastAsia="bg-BG"/>
        </w:rPr>
        <w:t>Научни изследвания в ПП</w:t>
      </w:r>
    </w:p>
    <w:p w14:paraId="50D5424E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1. Доклад – Извършване на дейности по опазване на птиците в ПП РЛ по проект: Дейности по устойчиво управление на ПП РЛ – изготвил „ЕКОЕКСПЕРТ –СС“ ЕООД, гр. Варна.</w:t>
      </w:r>
    </w:p>
    <w:p w14:paraId="205D9B7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2. Доклад  - Опазване на добруджански (среден)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хомяк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,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мишевиден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 сънливец, лалугер и скачаща (степна) мишка в района на ПП РЛ, изготвил ЕКО-Иновации ООД.</w:t>
      </w:r>
    </w:p>
    <w:p w14:paraId="42227BCD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3. Доклад  - Изследователски дейности на групата за екология1 акустика и функция на института Макс Планк за орнитология, 2016 г.</w:t>
      </w:r>
    </w:p>
    <w:p w14:paraId="3FF43134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4. Доклад  - Изследователски дейности на групата за екология1 акустика и функция на института Макс Планк за орнитология, 2017 г.</w:t>
      </w:r>
    </w:p>
    <w:p w14:paraId="1610678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72EF9AAC" w14:textId="77777777" w:rsidR="002239F4" w:rsidRDefault="002239F4">
      <w:bookmarkStart w:id="0" w:name="_GoBack"/>
      <w:bookmarkEnd w:id="0"/>
    </w:p>
    <w:sectPr w:rsidR="002239F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1FB4D" w14:textId="77777777" w:rsidR="006D2BEF" w:rsidRDefault="006D2BEF" w:rsidP="00DE71EC">
      <w:pPr>
        <w:spacing w:after="0" w:line="240" w:lineRule="auto"/>
      </w:pPr>
      <w:r>
        <w:separator/>
      </w:r>
    </w:p>
  </w:endnote>
  <w:endnote w:type="continuationSeparator" w:id="0">
    <w:p w14:paraId="3215CE2A" w14:textId="77777777" w:rsidR="006D2BEF" w:rsidRDefault="006D2BEF" w:rsidP="00DE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02275" w14:textId="77777777" w:rsidR="00DE71EC" w:rsidRPr="00FF6F36" w:rsidRDefault="00DE71EC" w:rsidP="00DE71EC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FF6F36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3006AD49" w14:textId="77777777" w:rsidR="00DE71EC" w:rsidRPr="00FF6F36" w:rsidRDefault="00DE71EC" w:rsidP="00DE71EC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FF6F36">
      <w:rPr>
        <w:rFonts w:ascii="Garamond" w:eastAsia="Times New Roman" w:hAnsi="Garamond" w:cs="Cambria"/>
        <w:lang w:eastAsia="bg-BG"/>
      </w:rPr>
      <w:t>Приложения</w:t>
    </w:r>
  </w:p>
  <w:p w14:paraId="7DCE670C" w14:textId="77777777" w:rsidR="00DE71EC" w:rsidRDefault="00DE7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E0315" w14:textId="77777777" w:rsidR="006D2BEF" w:rsidRDefault="006D2BEF" w:rsidP="00DE71EC">
      <w:pPr>
        <w:spacing w:after="0" w:line="240" w:lineRule="auto"/>
      </w:pPr>
      <w:r>
        <w:separator/>
      </w:r>
    </w:p>
  </w:footnote>
  <w:footnote w:type="continuationSeparator" w:id="0">
    <w:p w14:paraId="6B710016" w14:textId="77777777" w:rsidR="006D2BEF" w:rsidRDefault="006D2BEF" w:rsidP="00DE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F1623"/>
    <w:multiLevelType w:val="hybridMultilevel"/>
    <w:tmpl w:val="CF42B230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24"/>
    <w:rsid w:val="00207451"/>
    <w:rsid w:val="002239F4"/>
    <w:rsid w:val="0024609E"/>
    <w:rsid w:val="002F1232"/>
    <w:rsid w:val="00652A24"/>
    <w:rsid w:val="006D2BEF"/>
    <w:rsid w:val="007320D0"/>
    <w:rsid w:val="007E2BF9"/>
    <w:rsid w:val="007F2F27"/>
    <w:rsid w:val="00841BF2"/>
    <w:rsid w:val="008B3A7A"/>
    <w:rsid w:val="00B05107"/>
    <w:rsid w:val="00C41B10"/>
    <w:rsid w:val="00D138E0"/>
    <w:rsid w:val="00D555B9"/>
    <w:rsid w:val="00DE71EC"/>
    <w:rsid w:val="00F2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2F4A"/>
  <w15:chartTrackingRefBased/>
  <w15:docId w15:val="{30BE83EA-6F9A-4A56-A3CD-1B421583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1E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DE7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1E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5</cp:revision>
  <dcterms:created xsi:type="dcterms:W3CDTF">2019-10-19T13:37:00Z</dcterms:created>
  <dcterms:modified xsi:type="dcterms:W3CDTF">2020-03-20T06:28:00Z</dcterms:modified>
</cp:coreProperties>
</file>